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Y="3568"/>
        <w:tblW w:w="0" w:type="auto"/>
        <w:tblLook w:val="04A0" w:firstRow="1" w:lastRow="0" w:firstColumn="1" w:lastColumn="0" w:noHBand="0" w:noVBand="1"/>
      </w:tblPr>
      <w:tblGrid>
        <w:gridCol w:w="1696"/>
        <w:gridCol w:w="5103"/>
        <w:gridCol w:w="2937"/>
      </w:tblGrid>
      <w:tr w:rsidR="004C3DC2" w:rsidTr="00EE032B">
        <w:tc>
          <w:tcPr>
            <w:tcW w:w="1696" w:type="dxa"/>
          </w:tcPr>
          <w:p w:rsidR="004C3DC2" w:rsidRDefault="004C3DC2" w:rsidP="00EE032B">
            <w:bookmarkStart w:id="0" w:name="_GoBack"/>
            <w:bookmarkEnd w:id="0"/>
            <w:r>
              <w:t>主題</w:t>
            </w:r>
          </w:p>
        </w:tc>
        <w:tc>
          <w:tcPr>
            <w:tcW w:w="5103" w:type="dxa"/>
          </w:tcPr>
          <w:p w:rsidR="004C3DC2" w:rsidRDefault="004C3DC2" w:rsidP="00EE032B">
            <w:r>
              <w:t>学習活動</w:t>
            </w:r>
          </w:p>
        </w:tc>
        <w:tc>
          <w:tcPr>
            <w:tcW w:w="2937" w:type="dxa"/>
          </w:tcPr>
          <w:p w:rsidR="004C3DC2" w:rsidRDefault="004C3DC2" w:rsidP="00EE032B">
            <w:r>
              <w:t>指導方法</w:t>
            </w:r>
          </w:p>
        </w:tc>
      </w:tr>
      <w:tr w:rsidR="004C3DC2" w:rsidTr="00EE032B">
        <w:tc>
          <w:tcPr>
            <w:tcW w:w="1696" w:type="dxa"/>
          </w:tcPr>
          <w:p w:rsidR="004C3DC2" w:rsidRDefault="004C3DC2" w:rsidP="00EE032B">
            <w:r>
              <w:t>ふるさと自然体験学習</w:t>
            </w:r>
          </w:p>
          <w:p w:rsidR="004C3DC2" w:rsidRDefault="004C3DC2" w:rsidP="00EE032B">
            <w:r>
              <w:t>(</w:t>
            </w:r>
            <w:r>
              <w:t>環境・協力・集団生活</w:t>
            </w:r>
            <w:r>
              <w:t>)</w:t>
            </w:r>
          </w:p>
        </w:tc>
        <w:tc>
          <w:tcPr>
            <w:tcW w:w="5103" w:type="dxa"/>
          </w:tcPr>
          <w:p w:rsidR="004C3DC2" w:rsidRDefault="004C3DC2" w:rsidP="00EE032B">
            <w:pPr>
              <w:ind w:left="210" w:hangingChars="100" w:hanging="210"/>
            </w:pPr>
            <w:r>
              <w:t>・レクリエーションや班活動中心の集団生活</w:t>
            </w:r>
          </w:p>
          <w:p w:rsidR="004C3DC2" w:rsidRDefault="004C3DC2" w:rsidP="00EE032B">
            <w:pPr>
              <w:ind w:left="210" w:hangingChars="100" w:hanging="210"/>
            </w:pPr>
            <w:r>
              <w:t>・自然に接し、自然を大切にする態度や慈しむ心を育む</w:t>
            </w:r>
          </w:p>
          <w:p w:rsidR="004C3DC2" w:rsidRDefault="004C3DC2" w:rsidP="00EE032B">
            <w:pPr>
              <w:ind w:left="210" w:hangingChars="100" w:hanging="210"/>
            </w:pPr>
            <w:r>
              <w:t>・学習成果のまとめ</w:t>
            </w:r>
          </w:p>
        </w:tc>
        <w:tc>
          <w:tcPr>
            <w:tcW w:w="2937" w:type="dxa"/>
          </w:tcPr>
          <w:p w:rsidR="004C3DC2" w:rsidRDefault="004C3DC2" w:rsidP="00EE032B">
            <w:pPr>
              <w:ind w:left="210" w:hangingChars="100" w:hanging="210"/>
            </w:pPr>
            <w:r>
              <w:t>・各活動の企画・準備、協力活動を重視</w:t>
            </w:r>
          </w:p>
          <w:p w:rsidR="004C3DC2" w:rsidRDefault="004C3DC2" w:rsidP="00EE032B">
            <w:pPr>
              <w:ind w:left="210" w:hangingChars="100" w:hanging="210"/>
            </w:pPr>
            <w:r>
              <w:t>・宿泊をともなう自然体験や集団行動を通しての指導</w:t>
            </w:r>
          </w:p>
        </w:tc>
      </w:tr>
      <w:tr w:rsidR="004C3DC2" w:rsidTr="00EE032B">
        <w:tc>
          <w:tcPr>
            <w:tcW w:w="1696" w:type="dxa"/>
          </w:tcPr>
          <w:p w:rsidR="004C3DC2" w:rsidRDefault="004C3DC2" w:rsidP="00EE032B">
            <w:r>
              <w:t>琵琶湖自然体験学習</w:t>
            </w:r>
          </w:p>
          <w:p w:rsidR="004C3DC2" w:rsidRDefault="004C3DC2" w:rsidP="00EE032B">
            <w:r>
              <w:t>(</w:t>
            </w:r>
            <w:r>
              <w:t>環境学習</w:t>
            </w:r>
            <w:r>
              <w:t>)</w:t>
            </w:r>
          </w:p>
          <w:p w:rsidR="004C3DC2" w:rsidRPr="00FC71EB" w:rsidRDefault="004C3DC2" w:rsidP="00EE032B">
            <w:pPr>
              <w:rPr>
                <w:b/>
              </w:rPr>
            </w:pPr>
            <w:r w:rsidRPr="00FC71EB">
              <w:rPr>
                <w:b/>
              </w:rPr>
              <w:t>OPAL</w:t>
            </w:r>
            <w:r w:rsidRPr="00FC71EB">
              <w:rPr>
                <w:b/>
              </w:rPr>
              <w:t>利用</w:t>
            </w:r>
          </w:p>
        </w:tc>
        <w:tc>
          <w:tcPr>
            <w:tcW w:w="5103" w:type="dxa"/>
          </w:tcPr>
          <w:p w:rsidR="008F4B49" w:rsidRDefault="008F4B49" w:rsidP="00EE032B">
            <w:pPr>
              <w:ind w:left="210" w:hangingChars="100" w:hanging="210"/>
            </w:pPr>
            <w:r>
              <w:t>〈事前学習〉</w:t>
            </w:r>
          </w:p>
          <w:p w:rsidR="004C3DC2" w:rsidRDefault="00DE789D" w:rsidP="00EE032B">
            <w:pPr>
              <w:ind w:left="210" w:hangingChars="100" w:hanging="210"/>
            </w:pPr>
            <w:r>
              <w:t>・</w:t>
            </w:r>
            <w:r>
              <w:t>SDG</w:t>
            </w:r>
            <w:r>
              <w:t>ｓの考え方を理解する</w:t>
            </w:r>
          </w:p>
          <w:p w:rsidR="00EE032B" w:rsidRDefault="00EE032B" w:rsidP="00EE032B">
            <w:pPr>
              <w:ind w:left="210" w:hangingChars="100" w:hanging="210"/>
            </w:pPr>
            <w:r>
              <w:t>・</w:t>
            </w:r>
            <w:r w:rsidR="00616E80">
              <w:rPr>
                <w:rFonts w:hint="eastAsia"/>
              </w:rPr>
              <w:t>OPAL</w:t>
            </w:r>
            <w:r w:rsidR="00616E80">
              <w:rPr>
                <w:rFonts w:hint="eastAsia"/>
              </w:rPr>
              <w:t>での体験学習の概要を知り、見通しをもつ。</w:t>
            </w:r>
          </w:p>
          <w:p w:rsidR="00616E80" w:rsidRDefault="00616E80" w:rsidP="00EE032B">
            <w:pPr>
              <w:ind w:left="210" w:hangingChars="100" w:hanging="210"/>
            </w:pPr>
            <w:r>
              <w:t>・ドラゴンボートの席順を決め、しおりの作成をする。</w:t>
            </w:r>
          </w:p>
          <w:p w:rsidR="008F4B49" w:rsidRDefault="008F4B49" w:rsidP="00EE032B">
            <w:pPr>
              <w:ind w:left="210" w:hangingChars="100" w:hanging="210"/>
            </w:pPr>
            <w:r>
              <w:t>〈</w:t>
            </w:r>
            <w:r>
              <w:t>OPAL</w:t>
            </w:r>
            <w:r>
              <w:t>での体験活動〉</w:t>
            </w:r>
          </w:p>
          <w:p w:rsidR="004C3DC2" w:rsidRDefault="004C3DC2" w:rsidP="00EE032B">
            <w:pPr>
              <w:ind w:left="211" w:hangingChars="100" w:hanging="211"/>
              <w:rPr>
                <w:bdr w:val="single" w:sz="4" w:space="0" w:color="auto"/>
              </w:rPr>
            </w:pPr>
            <w:r w:rsidRPr="00F17D90">
              <w:rPr>
                <w:b/>
                <w:bdr w:val="single" w:sz="4" w:space="0" w:color="auto"/>
              </w:rPr>
              <w:t>OPAL</w:t>
            </w:r>
            <w:r w:rsidRPr="00F17D90">
              <w:rPr>
                <w:b/>
                <w:bdr w:val="single" w:sz="4" w:space="0" w:color="auto"/>
              </w:rPr>
              <w:t>での活動</w:t>
            </w:r>
            <w:r>
              <w:rPr>
                <w:bdr w:val="single" w:sz="4" w:space="0" w:color="auto"/>
              </w:rPr>
              <w:t>(</w:t>
            </w:r>
            <w:r>
              <w:rPr>
                <w:bdr w:val="single" w:sz="4" w:space="0" w:color="auto"/>
              </w:rPr>
              <w:t>活動のめあて</w:t>
            </w:r>
            <w:r>
              <w:rPr>
                <w:bdr w:val="single" w:sz="4" w:space="0" w:color="auto"/>
              </w:rPr>
              <w:t>)</w:t>
            </w:r>
          </w:p>
          <w:p w:rsidR="004C3DC2" w:rsidRDefault="004C3DC2" w:rsidP="00EE032B">
            <w:pPr>
              <w:ind w:left="210" w:hangingChars="100" w:hanging="210"/>
            </w:pPr>
            <w:r>
              <w:t>・</w:t>
            </w:r>
            <w:r w:rsidRPr="00F17D90">
              <w:rPr>
                <w:b/>
              </w:rPr>
              <w:t>カヌーでヨシ帯観察</w:t>
            </w:r>
          </w:p>
          <w:p w:rsidR="004C3DC2" w:rsidRDefault="004C3DC2" w:rsidP="00EE032B">
            <w:pPr>
              <w:tabs>
                <w:tab w:val="right" w:pos="4178"/>
              </w:tabs>
              <w:ind w:left="210" w:hangingChars="100" w:hanging="210"/>
            </w:pPr>
            <w:r>
              <w:rPr>
                <w:rFonts w:hint="eastAsia"/>
              </w:rPr>
              <w:t xml:space="preserve">　</w:t>
            </w:r>
            <w:r>
              <w:rPr>
                <w:rFonts w:hint="eastAsia"/>
              </w:rPr>
              <w:t>(</w:t>
            </w:r>
            <w:r w:rsidR="00753AE4">
              <w:rPr>
                <w:rFonts w:hint="eastAsia"/>
              </w:rPr>
              <w:t>一人で考え操作する主体</w:t>
            </w:r>
            <w:r>
              <w:rPr>
                <w:rFonts w:hint="eastAsia"/>
              </w:rPr>
              <w:t>性</w:t>
            </w:r>
            <w:r>
              <w:rPr>
                <w:rFonts w:hint="eastAsia"/>
              </w:rPr>
              <w:t>)</w:t>
            </w:r>
            <w:r>
              <w:tab/>
            </w:r>
          </w:p>
          <w:p w:rsidR="004C3DC2" w:rsidRDefault="004C3DC2" w:rsidP="00EE032B">
            <w:pPr>
              <w:ind w:left="210" w:hangingChars="100" w:hanging="210"/>
            </w:pPr>
            <w:r>
              <w:t xml:space="preserve">　</w:t>
            </w:r>
            <w:r>
              <w:t>(</w:t>
            </w:r>
            <w:r>
              <w:t>ヨシ帯を間近で観察することでヨシに対して興味・関心をもつ</w:t>
            </w:r>
            <w:r>
              <w:t>)</w:t>
            </w:r>
          </w:p>
          <w:p w:rsidR="004C3DC2" w:rsidRDefault="004C3DC2" w:rsidP="00EE032B">
            <w:pPr>
              <w:ind w:left="210" w:hangingChars="100" w:hanging="210"/>
            </w:pPr>
            <w:r>
              <w:t>・</w:t>
            </w:r>
            <w:r w:rsidRPr="00F17D90">
              <w:rPr>
                <w:b/>
              </w:rPr>
              <w:t>ヨシ紙を使った笛又はランプづくり</w:t>
            </w:r>
          </w:p>
          <w:p w:rsidR="004C3DC2" w:rsidRDefault="004C3DC2" w:rsidP="00EE032B">
            <w:pPr>
              <w:ind w:left="210" w:hangingChars="100" w:hanging="210"/>
            </w:pPr>
            <w:r>
              <w:t xml:space="preserve">　</w:t>
            </w:r>
            <w:r>
              <w:t>(</w:t>
            </w:r>
            <w:r>
              <w:t>ヨシの役割を理解し、自然を大切にしていくという心を育む</w:t>
            </w:r>
            <w:r>
              <w:t>)</w:t>
            </w:r>
          </w:p>
          <w:p w:rsidR="004C3DC2" w:rsidRDefault="004C3DC2" w:rsidP="00EE032B">
            <w:pPr>
              <w:ind w:left="210" w:hangingChars="100" w:hanging="210"/>
            </w:pPr>
            <w:r>
              <w:t xml:space="preserve">　</w:t>
            </w:r>
            <w:r>
              <w:t>(</w:t>
            </w:r>
            <w:r>
              <w:t>制作活動を楽しむ</w:t>
            </w:r>
            <w:r>
              <w:t>)</w:t>
            </w:r>
          </w:p>
          <w:p w:rsidR="004C3DC2" w:rsidRDefault="004C3DC2" w:rsidP="00EE032B">
            <w:pPr>
              <w:ind w:left="210" w:hangingChars="100" w:hanging="210"/>
            </w:pPr>
            <w:r>
              <w:t>・</w:t>
            </w:r>
            <w:r w:rsidRPr="00F17D90">
              <w:rPr>
                <w:b/>
              </w:rPr>
              <w:t>ドラゴンボート</w:t>
            </w:r>
          </w:p>
          <w:p w:rsidR="004C3DC2" w:rsidRDefault="004C3DC2" w:rsidP="00EE032B">
            <w:pPr>
              <w:ind w:left="210" w:hangingChars="100" w:hanging="210"/>
            </w:pPr>
            <w:r>
              <w:t xml:space="preserve">　</w:t>
            </w:r>
            <w:r>
              <w:t>(</w:t>
            </w:r>
            <w:r>
              <w:t>太鼓係を中心としたみんなで力を合わせる協調性</w:t>
            </w:r>
            <w:r>
              <w:t>)</w:t>
            </w:r>
          </w:p>
          <w:p w:rsidR="004C3DC2" w:rsidRDefault="004C3DC2" w:rsidP="00EE032B">
            <w:pPr>
              <w:ind w:left="210" w:hangingChars="100" w:hanging="210"/>
            </w:pPr>
            <w:r>
              <w:t xml:space="preserve">　</w:t>
            </w:r>
            <w:r>
              <w:t>(</w:t>
            </w:r>
            <w:r>
              <w:t>クラスの先頭に立ち、まとめる</w:t>
            </w:r>
            <w:r w:rsidR="00F507D2">
              <w:t>リーダーの育成</w:t>
            </w:r>
            <w:r>
              <w:t>)</w:t>
            </w:r>
          </w:p>
          <w:p w:rsidR="00EE032B" w:rsidRDefault="00EE032B" w:rsidP="00EE032B">
            <w:pPr>
              <w:ind w:left="210" w:hangingChars="100" w:hanging="210"/>
            </w:pPr>
          </w:p>
          <w:p w:rsidR="008F4B49" w:rsidRDefault="00EE032B" w:rsidP="00EE032B">
            <w:pPr>
              <w:ind w:left="210" w:hangingChars="100" w:hanging="210"/>
            </w:pPr>
            <w:r>
              <w:t>〈事後学習〉</w:t>
            </w:r>
          </w:p>
          <w:p w:rsidR="008F4B49" w:rsidRDefault="008F4B49" w:rsidP="00EE032B">
            <w:pPr>
              <w:ind w:left="210" w:hangingChars="100" w:hanging="210"/>
            </w:pPr>
            <w:r>
              <w:t>・琵琶湖を中心とした環境の学習</w:t>
            </w:r>
            <w:r>
              <w:t>(</w:t>
            </w:r>
            <w:r>
              <w:t>調べ学習</w:t>
            </w:r>
            <w:r>
              <w:t>)</w:t>
            </w:r>
          </w:p>
          <w:p w:rsidR="008F4B49" w:rsidRDefault="008F4B49" w:rsidP="00EE032B">
            <w:pPr>
              <w:ind w:left="210" w:hangingChars="100" w:hanging="210"/>
            </w:pPr>
            <w:r>
              <w:t>・学習成果のまとめ</w:t>
            </w:r>
          </w:p>
          <w:p w:rsidR="008F4B49" w:rsidRDefault="008F4B49" w:rsidP="00EE032B">
            <w:pPr>
              <w:ind w:left="210" w:hangingChars="100" w:hanging="210"/>
            </w:pPr>
          </w:p>
          <w:p w:rsidR="008F4B49" w:rsidRDefault="008F4B49" w:rsidP="00EE032B">
            <w:pPr>
              <w:ind w:left="210" w:hangingChars="100" w:hanging="210"/>
            </w:pPr>
          </w:p>
        </w:tc>
        <w:tc>
          <w:tcPr>
            <w:tcW w:w="2937" w:type="dxa"/>
          </w:tcPr>
          <w:p w:rsidR="004C3DC2" w:rsidRDefault="006E7F2D" w:rsidP="00EE032B">
            <w:pPr>
              <w:ind w:left="210" w:hangingChars="100" w:hanging="210"/>
            </w:pPr>
            <w:r>
              <w:t>・</w:t>
            </w:r>
            <w:r>
              <w:t>SDG</w:t>
            </w:r>
            <w:r>
              <w:t>ｓ</w:t>
            </w:r>
            <w:r w:rsidR="00A45105">
              <w:t>の</w:t>
            </w:r>
            <w:r w:rsidR="0083042D">
              <w:t>資料</w:t>
            </w:r>
            <w:r>
              <w:t>から環境を守っていくことの大切さを視点におき</w:t>
            </w:r>
            <w:r w:rsidR="004C3DC2">
              <w:t>導入</w:t>
            </w:r>
          </w:p>
          <w:p w:rsidR="006757C0" w:rsidRDefault="006757C0" w:rsidP="00EE032B">
            <w:pPr>
              <w:ind w:left="210" w:hangingChars="100" w:hanging="210"/>
            </w:pPr>
            <w:r>
              <w:t xml:space="preserve">　</w:t>
            </w:r>
            <w:r>
              <w:t>SDG</w:t>
            </w:r>
            <w:r>
              <w:t>ｓの資料はＯＰＡＬホームページ内に記載予定</w:t>
            </w:r>
          </w:p>
          <w:p w:rsidR="00EE032B" w:rsidRDefault="00EE032B" w:rsidP="00EE032B">
            <w:pPr>
              <w:ind w:left="210" w:hangingChars="100" w:hanging="210"/>
            </w:pPr>
          </w:p>
          <w:p w:rsidR="00EE032B" w:rsidRDefault="00EE032B" w:rsidP="00EE032B">
            <w:pPr>
              <w:ind w:left="210" w:hangingChars="100" w:hanging="210"/>
            </w:pPr>
          </w:p>
          <w:p w:rsidR="00EE032B" w:rsidRDefault="00EE032B" w:rsidP="00EE032B">
            <w:pPr>
              <w:ind w:left="210" w:hangingChars="100" w:hanging="210"/>
            </w:pPr>
          </w:p>
          <w:p w:rsidR="00EE032B" w:rsidRDefault="00EE032B" w:rsidP="00EE032B">
            <w:pPr>
              <w:ind w:left="210" w:hangingChars="100" w:hanging="210"/>
            </w:pPr>
          </w:p>
          <w:p w:rsidR="00EE032B" w:rsidRDefault="00EE032B" w:rsidP="00EE032B">
            <w:pPr>
              <w:ind w:left="210" w:hangingChars="100" w:hanging="210"/>
            </w:pPr>
          </w:p>
          <w:p w:rsidR="00EE032B" w:rsidRDefault="00EE032B" w:rsidP="00EE032B">
            <w:pPr>
              <w:ind w:left="210" w:hangingChars="100" w:hanging="210"/>
            </w:pPr>
          </w:p>
          <w:p w:rsidR="00EE032B" w:rsidRDefault="00EE032B" w:rsidP="00EE032B">
            <w:pPr>
              <w:ind w:left="210" w:hangingChars="100" w:hanging="210"/>
            </w:pPr>
          </w:p>
          <w:p w:rsidR="00EE032B" w:rsidRDefault="00EE032B" w:rsidP="00EE032B">
            <w:pPr>
              <w:ind w:left="210" w:hangingChars="100" w:hanging="210"/>
            </w:pPr>
          </w:p>
          <w:p w:rsidR="00EE032B" w:rsidRDefault="00EE032B" w:rsidP="00EE032B">
            <w:pPr>
              <w:ind w:left="210" w:hangingChars="100" w:hanging="210"/>
            </w:pPr>
          </w:p>
          <w:p w:rsidR="00EE032B" w:rsidRDefault="00EE032B" w:rsidP="00EE032B">
            <w:pPr>
              <w:ind w:left="210" w:hangingChars="100" w:hanging="210"/>
            </w:pPr>
          </w:p>
          <w:p w:rsidR="00EE032B" w:rsidRDefault="00EE032B" w:rsidP="00EE032B">
            <w:pPr>
              <w:ind w:left="210" w:hangingChars="100" w:hanging="210"/>
            </w:pPr>
          </w:p>
          <w:p w:rsidR="00EE032B" w:rsidRDefault="00EE032B" w:rsidP="00EE032B">
            <w:pPr>
              <w:ind w:left="210" w:hangingChars="100" w:hanging="210"/>
            </w:pPr>
          </w:p>
          <w:p w:rsidR="004C3DC2" w:rsidRDefault="008921EB" w:rsidP="00EE032B">
            <w:pPr>
              <w:ind w:left="210" w:hangingChars="100" w:hanging="210"/>
            </w:pPr>
            <w:r>
              <w:t>・調べ学習</w:t>
            </w:r>
            <w:r w:rsidR="006E7F2D">
              <w:t>は、ＯＰＡＬホームページから参考資料の閲覧</w:t>
            </w:r>
            <w:r>
              <w:t>可能</w:t>
            </w:r>
          </w:p>
          <w:p w:rsidR="006E7F2D" w:rsidRDefault="006E7F2D" w:rsidP="00EE032B">
            <w:pPr>
              <w:ind w:left="210" w:hangingChars="100" w:hanging="210"/>
            </w:pPr>
            <w:r>
              <w:t>・学習成果は、「地球のいのちのつながりの一員としてなにができるのか」をテーマに作成</w:t>
            </w:r>
          </w:p>
        </w:tc>
      </w:tr>
    </w:tbl>
    <w:p w:rsidR="00896129" w:rsidRDefault="008F4B49" w:rsidP="00F507D2">
      <w:pPr>
        <w:jc w:val="center"/>
        <w:rPr>
          <w:sz w:val="52"/>
        </w:rPr>
      </w:pPr>
      <w:r>
        <w:rPr>
          <w:noProof/>
        </w:rPr>
        <mc:AlternateContent>
          <mc:Choice Requires="wps">
            <w:drawing>
              <wp:anchor distT="0" distB="0" distL="114300" distR="114300" simplePos="0" relativeHeight="251673600" behindDoc="0" locked="0" layoutInCell="1" allowOverlap="1" wp14:anchorId="3D25670E" wp14:editId="5EEF499E">
                <wp:simplePos x="0" y="0"/>
                <wp:positionH relativeFrom="column">
                  <wp:posOffset>-198120</wp:posOffset>
                </wp:positionH>
                <wp:positionV relativeFrom="paragraph">
                  <wp:posOffset>1230630</wp:posOffset>
                </wp:positionV>
                <wp:extent cx="4181475" cy="5619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4181475" cy="56197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8F4B49" w:rsidRPr="002C4793" w:rsidRDefault="008F4B49" w:rsidP="008F4B49">
                            <w:pPr>
                              <w:rPr>
                                <w:color w:val="000000" w:themeColor="text1"/>
                              </w:rPr>
                            </w:pPr>
                            <w:r w:rsidRPr="002C4793">
                              <w:rPr>
                                <w:color w:val="000000" w:themeColor="text1"/>
                              </w:rPr>
                              <w:t>探究的な学習</w:t>
                            </w:r>
                          </w:p>
                          <w:p w:rsidR="008F4B49" w:rsidRPr="002C4793" w:rsidRDefault="008F4B49" w:rsidP="008F4B49">
                            <w:pPr>
                              <w:rPr>
                                <w:color w:val="000000" w:themeColor="text1"/>
                              </w:rPr>
                            </w:pPr>
                            <w:r w:rsidRPr="002C4793">
                              <w:rPr>
                                <w:color w:val="000000" w:themeColor="text1"/>
                              </w:rPr>
                              <w:t>「</w:t>
                            </w:r>
                            <w:r w:rsidRPr="002C4793">
                              <w:rPr>
                                <w:rFonts w:hint="eastAsia"/>
                                <w:color w:val="000000" w:themeColor="text1"/>
                              </w:rPr>
                              <w:t>①課題の設定→②情報の収集→③整理・分析→④まとめ・表現」</w:t>
                            </w:r>
                          </w:p>
                          <w:p w:rsidR="008F4B49" w:rsidRPr="002C4793" w:rsidRDefault="008F4B49" w:rsidP="008F4B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5670E" id="角丸四角形 8" o:spid="_x0000_s1026" style="position:absolute;left:0;text-align:left;margin-left:-15.6pt;margin-top:96.9pt;width:329.2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" fillcolor="yellow" strokecolor="#41719c" strokeweight="1pt">
                <v:stroke joinstyle="miter"/>
                <v:textbox>
                  <w:txbxContent>
                    <w:p w:rsidR="008F4B49" w:rsidRPr="002C4793" w:rsidRDefault="008F4B49" w:rsidP="008F4B49">
                      <w:pPr>
                        <w:rPr>
                          <w:color w:val="000000" w:themeColor="text1"/>
                        </w:rPr>
                      </w:pPr>
                      <w:r w:rsidRPr="002C4793">
                        <w:rPr>
                          <w:color w:val="000000" w:themeColor="text1"/>
                        </w:rPr>
                        <w:t>探究的な学習</w:t>
                      </w:r>
                    </w:p>
                    <w:p w:rsidR="008F4B49" w:rsidRPr="002C4793" w:rsidRDefault="008F4B49" w:rsidP="008F4B49">
                      <w:pPr>
                        <w:rPr>
                          <w:color w:val="000000" w:themeColor="text1"/>
                        </w:rPr>
                      </w:pPr>
                      <w:r w:rsidRPr="002C4793">
                        <w:rPr>
                          <w:color w:val="000000" w:themeColor="text1"/>
                        </w:rPr>
                        <w:t>「</w:t>
                      </w:r>
                      <w:r w:rsidRPr="002C4793">
                        <w:rPr>
                          <w:rFonts w:hint="eastAsia"/>
                          <w:color w:val="000000" w:themeColor="text1"/>
                        </w:rPr>
                        <w:t>①課題の設定→②情報の収集→③整理・分析→④まとめ・表現」</w:t>
                      </w:r>
                    </w:p>
                    <w:p w:rsidR="008F4B49" w:rsidRPr="002C4793" w:rsidRDefault="008F4B49" w:rsidP="008F4B49">
                      <w:pPr>
                        <w:jc w:val="center"/>
                      </w:pPr>
                    </w:p>
                  </w:txbxContent>
                </v:textbox>
              </v:roundrect>
            </w:pict>
          </mc:Fallback>
        </mc:AlternateContent>
      </w:r>
      <w:r w:rsidRPr="00431FCC">
        <w:rPr>
          <w:noProof/>
          <w:sz w:val="32"/>
        </w:rPr>
        <w:drawing>
          <wp:anchor distT="0" distB="0" distL="114300" distR="114300" simplePos="0" relativeHeight="251671552" behindDoc="0" locked="0" layoutInCell="1" allowOverlap="1" wp14:anchorId="4F847C58" wp14:editId="28A31C67">
            <wp:simplePos x="0" y="0"/>
            <wp:positionH relativeFrom="margin">
              <wp:posOffset>4158615</wp:posOffset>
            </wp:positionH>
            <wp:positionV relativeFrom="margin">
              <wp:posOffset>125730</wp:posOffset>
            </wp:positionV>
            <wp:extent cx="2355215" cy="1323975"/>
            <wp:effectExtent l="209550" t="152400" r="159385" b="2381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5215" cy="132397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margin">
              <wp14:pctWidth>0</wp14:pctWidth>
            </wp14:sizeRelH>
            <wp14:sizeRelV relativeFrom="margin">
              <wp14:pctHeight>0</wp14:pctHeight>
            </wp14:sizeRelV>
          </wp:anchor>
        </w:drawing>
      </w:r>
      <w:r w:rsidR="006757C0">
        <w:rPr>
          <w:noProof/>
        </w:rPr>
        <mc:AlternateContent>
          <mc:Choice Requires="wps">
            <w:drawing>
              <wp:anchor distT="0" distB="0" distL="114300" distR="114300" simplePos="0" relativeHeight="251669504" behindDoc="0" locked="0" layoutInCell="1" allowOverlap="1" wp14:anchorId="5F5D61CD" wp14:editId="1C7DEB6A">
                <wp:simplePos x="0" y="0"/>
                <wp:positionH relativeFrom="margin">
                  <wp:posOffset>-28575</wp:posOffset>
                </wp:positionH>
                <wp:positionV relativeFrom="margin">
                  <wp:posOffset>123825</wp:posOffset>
                </wp:positionV>
                <wp:extent cx="3638550" cy="103822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638550" cy="1038225"/>
                        </a:xfrm>
                        <a:prstGeom prst="rect">
                          <a:avLst/>
                        </a:prstGeom>
                        <a:solidFill>
                          <a:srgbClr val="0070C0"/>
                        </a:solidFill>
                        <a:ln>
                          <a:noFill/>
                        </a:ln>
                        <a:effectLst/>
                      </wps:spPr>
                      <wps:txbx>
                        <w:txbxContent>
                          <w:p w:rsidR="006757C0" w:rsidRPr="002C4793" w:rsidRDefault="006757C0" w:rsidP="006757C0">
                            <w:pPr>
                              <w:jc w:val="center"/>
                              <w:rPr>
                                <w:rStyle w:val="aa"/>
                                <w:sz w:val="52"/>
                              </w:rPr>
                            </w:pPr>
                            <w:r w:rsidRPr="002C4793">
                              <w:rPr>
                                <w:rStyle w:val="aa"/>
                                <w:sz w:val="52"/>
                              </w:rPr>
                              <w:t>オーパルを利用した</w:t>
                            </w:r>
                          </w:p>
                          <w:p w:rsidR="006757C0" w:rsidRPr="002C4793" w:rsidRDefault="006757C0" w:rsidP="006757C0">
                            <w:pPr>
                              <w:jc w:val="center"/>
                              <w:rPr>
                                <w:rStyle w:val="aa"/>
                                <w:sz w:val="52"/>
                              </w:rPr>
                            </w:pPr>
                            <w:r w:rsidRPr="002C4793">
                              <w:rPr>
                                <w:rStyle w:val="aa"/>
                                <w:sz w:val="52"/>
                              </w:rPr>
                              <w:t>体験学習の展開例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D61CD" id="_x0000_t202" coordsize="21600,21600" o:spt="202" path="m,l,21600r21600,l21600,xe">
                <v:stroke joinstyle="miter"/>
                <v:path gradientshapeok="t" o:connecttype="rect"/>
              </v:shapetype>
              <v:shape id="テキスト ボックス 1" o:spid="_x0000_s1027" type="#_x0000_t202" style="position:absolute;left:0;text-align:left;margin-left:-2.25pt;margin-top:9.75pt;width:286.5pt;height:8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" fillcolor="#0070c0" stroked="f">
                <v:textbox inset="5.85pt,.7pt,5.85pt,.7pt">
                  <w:txbxContent>
                    <w:p w:rsidR="006757C0" w:rsidRPr="002C4793" w:rsidRDefault="006757C0" w:rsidP="006757C0">
                      <w:pPr>
                        <w:jc w:val="center"/>
                        <w:rPr>
                          <w:rStyle w:val="aa"/>
                          <w:sz w:val="52"/>
                        </w:rPr>
                      </w:pPr>
                      <w:r w:rsidRPr="002C4793">
                        <w:rPr>
                          <w:rStyle w:val="aa"/>
                          <w:sz w:val="52"/>
                        </w:rPr>
                        <w:t>オーパルを利用した</w:t>
                      </w:r>
                    </w:p>
                    <w:p w:rsidR="006757C0" w:rsidRPr="002C4793" w:rsidRDefault="006757C0" w:rsidP="006757C0">
                      <w:pPr>
                        <w:jc w:val="center"/>
                        <w:rPr>
                          <w:rStyle w:val="aa"/>
                          <w:sz w:val="52"/>
                        </w:rPr>
                      </w:pPr>
                      <w:r w:rsidRPr="002C4793">
                        <w:rPr>
                          <w:rStyle w:val="aa"/>
                          <w:sz w:val="52"/>
                        </w:rPr>
                        <w:t>体験学習の展開例</w:t>
                      </w:r>
                    </w:p>
                  </w:txbxContent>
                </v:textbox>
                <w10:wrap type="square" anchorx="margin" anchory="margin"/>
              </v:shape>
            </w:pict>
          </mc:Fallback>
        </mc:AlternateContent>
      </w:r>
    </w:p>
    <w:p w:rsidR="006757C0" w:rsidRDefault="00EE032B" w:rsidP="00EE032B">
      <w:pPr>
        <w:tabs>
          <w:tab w:val="left" w:pos="2520"/>
        </w:tabs>
        <w:rPr>
          <w:sz w:val="24"/>
        </w:rPr>
      </w:pPr>
      <w:r>
        <w:rPr>
          <w:sz w:val="52"/>
        </w:rPr>
        <w:tab/>
      </w:r>
    </w:p>
    <w:p w:rsidR="00EE032B" w:rsidRPr="00EE032B" w:rsidRDefault="00EE032B" w:rsidP="00EE032B">
      <w:pPr>
        <w:tabs>
          <w:tab w:val="left" w:pos="2520"/>
        </w:tabs>
        <w:ind w:firstLineChars="600" w:firstLine="1920"/>
        <w:rPr>
          <w:sz w:val="32"/>
        </w:rPr>
      </w:pPr>
      <w:r w:rsidRPr="00EE032B">
        <w:rPr>
          <w:sz w:val="32"/>
        </w:rPr>
        <w:t>総合的な学習の時間　指導計画案</w:t>
      </w:r>
    </w:p>
    <w:p w:rsidR="006757C0" w:rsidRDefault="006757C0" w:rsidP="00F507D2">
      <w:pPr>
        <w:jc w:val="center"/>
        <w:rPr>
          <w:sz w:val="52"/>
        </w:rPr>
      </w:pPr>
    </w:p>
    <w:p w:rsidR="00616E80" w:rsidRDefault="00616E80" w:rsidP="00616E80"/>
    <w:p w:rsidR="00616E80" w:rsidRDefault="00616E80" w:rsidP="00616E80">
      <w:r>
        <w:lastRenderedPageBreak/>
        <w:t>〈当日のねらい〉</w:t>
      </w:r>
    </w:p>
    <w:p w:rsidR="00616E80" w:rsidRDefault="00616E80" w:rsidP="00616E80">
      <w:pPr>
        <w:rPr>
          <w:rFonts w:ascii="Cambria Math" w:hAnsi="Cambria Math" w:cs="Cambria Math" w:hint="eastAsia"/>
        </w:rPr>
      </w:pPr>
      <w:r>
        <w:rPr>
          <w:rFonts w:ascii="Cambria Math" w:hAnsi="Cambria Math" w:cs="Cambria Math"/>
        </w:rPr>
        <w:t>◎</w:t>
      </w:r>
      <w:r>
        <w:rPr>
          <w:rFonts w:ascii="Cambria Math" w:hAnsi="Cambria Math" w:cs="Cambria Math"/>
        </w:rPr>
        <w:t>水上での活動を通して、ヨシ原の役割を知り、環境を守っていくことの大切さを実感することができる。</w:t>
      </w:r>
    </w:p>
    <w:p w:rsidR="00616E80" w:rsidRDefault="00616E80" w:rsidP="00616E80">
      <w:pPr>
        <w:rPr>
          <w:rFonts w:ascii="Cambria Math" w:hAnsi="Cambria Math" w:cs="Cambria Math" w:hint="eastAsia"/>
        </w:rPr>
      </w:pPr>
      <w:r>
        <w:rPr>
          <w:rFonts w:ascii="Cambria Math" w:hAnsi="Cambria Math" w:cs="Cambria Math"/>
        </w:rPr>
        <w:t>・水上で活動し、五感を通して、体全体で自然を感じることができる。</w:t>
      </w:r>
    </w:p>
    <w:p w:rsidR="00616E80" w:rsidRDefault="00616E80" w:rsidP="00616E80">
      <w:pPr>
        <w:rPr>
          <w:rFonts w:ascii="Cambria Math" w:hAnsi="Cambria Math" w:cs="Cambria Math" w:hint="eastAsia"/>
        </w:rPr>
      </w:pPr>
      <w:r>
        <w:rPr>
          <w:rFonts w:ascii="Cambria Math" w:hAnsi="Cambria Math" w:cs="Cambria Math"/>
        </w:rPr>
        <w:t>・カヌー体験では一人漕ぎカヌーに乗り、自分で考え、行動する主体性を高める。</w:t>
      </w:r>
    </w:p>
    <w:p w:rsidR="00616E80" w:rsidRDefault="00616E80" w:rsidP="00616E80">
      <w:pPr>
        <w:rPr>
          <w:rFonts w:ascii="Cambria Math" w:hAnsi="Cambria Math" w:cs="Cambria Math" w:hint="eastAsia"/>
        </w:rPr>
      </w:pPr>
      <w:r>
        <w:rPr>
          <w:rFonts w:ascii="Cambria Math" w:hAnsi="Cambria Math" w:cs="Cambria Math"/>
        </w:rPr>
        <w:t>・実際にカヌーを漕いでいき、ヨシ原を目の前で観察することで、ヨシへの興味・関心を高める。</w:t>
      </w:r>
    </w:p>
    <w:p w:rsidR="00535505" w:rsidRDefault="00616E80" w:rsidP="00616E80">
      <w:pPr>
        <w:rPr>
          <w:rFonts w:ascii="Cambria Math" w:hAnsi="Cambria Math" w:cs="Cambria Math" w:hint="eastAsia"/>
        </w:rPr>
      </w:pPr>
      <w:r>
        <w:rPr>
          <w:rFonts w:ascii="Cambria Math" w:hAnsi="Cambria Math" w:cs="Cambria Math"/>
        </w:rPr>
        <w:t>・ヨシ紙を使った笛づくりでは、インストラクターからヨシについての話を聞き、ヨシの役割について理</w:t>
      </w:r>
      <w:r w:rsidR="00535505">
        <w:rPr>
          <w:rFonts w:ascii="Cambria Math" w:hAnsi="Cambria Math" w:cs="Cambria Math"/>
        </w:rPr>
        <w:t xml:space="preserve">　</w:t>
      </w:r>
    </w:p>
    <w:p w:rsidR="00616E80" w:rsidRDefault="00616E80" w:rsidP="00535505">
      <w:pPr>
        <w:ind w:firstLineChars="100" w:firstLine="210"/>
        <w:rPr>
          <w:rFonts w:ascii="Cambria Math" w:hAnsi="Cambria Math" w:cs="Cambria Math" w:hint="eastAsia"/>
        </w:rPr>
      </w:pPr>
      <w:r>
        <w:rPr>
          <w:rFonts w:ascii="Cambria Math" w:hAnsi="Cambria Math" w:cs="Cambria Math"/>
        </w:rPr>
        <w:t>解することができる。</w:t>
      </w:r>
    </w:p>
    <w:p w:rsidR="00616E80" w:rsidRDefault="00616E80" w:rsidP="00616E80">
      <w:pPr>
        <w:rPr>
          <w:rFonts w:ascii="Cambria Math" w:hAnsi="Cambria Math" w:cs="Cambria Math" w:hint="eastAsia"/>
        </w:rPr>
      </w:pPr>
      <w:r>
        <w:rPr>
          <w:rFonts w:ascii="Cambria Math" w:hAnsi="Cambria Math" w:cs="Cambria Math"/>
        </w:rPr>
        <w:t>・ヨシを活用することの大切さを理解することができる。</w:t>
      </w:r>
    </w:p>
    <w:p w:rsidR="00616E80" w:rsidRDefault="00616E80" w:rsidP="00616E80">
      <w:pPr>
        <w:rPr>
          <w:rFonts w:ascii="Cambria Math" w:hAnsi="Cambria Math" w:cs="Cambria Math" w:hint="eastAsia"/>
        </w:rPr>
      </w:pPr>
      <w:r>
        <w:rPr>
          <w:rFonts w:ascii="Cambria Math" w:hAnsi="Cambria Math" w:cs="Cambria Math"/>
        </w:rPr>
        <w:t>・ドラゴンボー</w:t>
      </w:r>
      <w:r w:rsidR="00A905BC">
        <w:rPr>
          <w:rFonts w:ascii="Cambria Math" w:hAnsi="Cambria Math" w:cs="Cambria Math"/>
        </w:rPr>
        <w:t>トでは、太鼓役の児童をリーダーとし、みんなで力を合わせ</w:t>
      </w:r>
      <w:r>
        <w:rPr>
          <w:rFonts w:ascii="Cambria Math" w:hAnsi="Cambria Math" w:cs="Cambria Math"/>
        </w:rPr>
        <w:t>協調性を高める。</w:t>
      </w:r>
    </w:p>
    <w:p w:rsidR="001C6D67" w:rsidRDefault="0088736B" w:rsidP="00616E80">
      <w:pPr>
        <w:rPr>
          <w:sz w:val="52"/>
        </w:rPr>
      </w:pPr>
      <w:r>
        <w:rPr>
          <w:noProof/>
          <w:sz w:val="52"/>
        </w:rPr>
        <mc:AlternateContent>
          <mc:Choice Requires="wps">
            <w:drawing>
              <wp:anchor distT="0" distB="0" distL="114300" distR="114300" simplePos="0" relativeHeight="251656192" behindDoc="0" locked="0" layoutInCell="1" allowOverlap="1">
                <wp:simplePos x="0" y="0"/>
                <wp:positionH relativeFrom="column">
                  <wp:posOffset>4851400</wp:posOffset>
                </wp:positionH>
                <wp:positionV relativeFrom="paragraph">
                  <wp:posOffset>2049780</wp:posOffset>
                </wp:positionV>
                <wp:extent cx="1866900" cy="9810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18669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4440" w:rsidRPr="00DF6754" w:rsidRDefault="00284440">
                            <w:pPr>
                              <w:rPr>
                                <w:b/>
                              </w:rPr>
                            </w:pPr>
                            <w:r w:rsidRPr="00DF6754">
                              <w:rPr>
                                <w:rFonts w:hint="eastAsia"/>
                                <w:b/>
                              </w:rPr>
                              <w:t>「</w:t>
                            </w:r>
                            <w:r w:rsidRPr="00DF6754">
                              <w:rPr>
                                <w:b/>
                              </w:rPr>
                              <w:t>ヨシ」を軸にした環境学習</w:t>
                            </w:r>
                          </w:p>
                          <w:p w:rsidR="00EF6A56" w:rsidRDefault="00EF6A56">
                            <w:r>
                              <w:rPr>
                                <w:rFonts w:hint="eastAsia"/>
                              </w:rPr>
                              <w:t>ヨシの</w:t>
                            </w:r>
                            <w:r>
                              <w:t>観察と活用を同時に行い、実感のともなった深い学びへ。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4" o:spid="_x0000_s1028" type="#_x0000_t202" style="position:absolute;left:0;text-align:left;margin-left:382pt;margin-top:161.4pt;width:147pt;height:77.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" fillcolor="white [3201]" strokeweight=".5pt">
                <v:textbox>
                  <w:txbxContent>
                    <w:p w:rsidR="00284440" w:rsidRPr="00DF6754" w:rsidRDefault="00284440">
                      <w:pPr>
                        <w:rPr>
                          <w:b/>
                        </w:rPr>
                      </w:pPr>
                      <w:r w:rsidRPr="00DF6754">
                        <w:rPr>
                          <w:rFonts w:hint="eastAsia"/>
                          <w:b/>
                        </w:rPr>
                        <w:t>「</w:t>
                      </w:r>
                      <w:r w:rsidRPr="00DF6754">
                        <w:rPr>
                          <w:b/>
                        </w:rPr>
                        <w:t>ヨシ」を軸にした環境学習</w:t>
                      </w:r>
                    </w:p>
                    <w:p w:rsidR="00EF6A56" w:rsidRDefault="00EF6A56">
                      <w:r>
                        <w:rPr>
                          <w:rFonts w:hint="eastAsia"/>
                        </w:rPr>
                        <w:t>ヨシの</w:t>
                      </w:r>
                      <w:r>
                        <w:t>観察と活用を同時に行い、実感のともなった深い学びへ。</w:t>
                      </w:r>
                    </w:p>
                  </w:txbxContent>
                </v:textbox>
              </v:shape>
            </w:pict>
          </mc:Fallback>
        </mc:AlternateContent>
      </w:r>
      <w:r w:rsidR="00CF105D">
        <w:rPr>
          <w:noProof/>
          <w:sz w:val="52"/>
        </w:rPr>
        <mc:AlternateContent>
          <mc:Choice Requires="wps">
            <w:drawing>
              <wp:anchor distT="0" distB="0" distL="114300" distR="114300" simplePos="0" relativeHeight="251681792" behindDoc="0" locked="0" layoutInCell="1" allowOverlap="1">
                <wp:simplePos x="0" y="0"/>
                <wp:positionH relativeFrom="column">
                  <wp:posOffset>2926080</wp:posOffset>
                </wp:positionH>
                <wp:positionV relativeFrom="paragraph">
                  <wp:posOffset>3526155</wp:posOffset>
                </wp:positionV>
                <wp:extent cx="0" cy="533400"/>
                <wp:effectExtent l="76200" t="38100" r="57150" b="19050"/>
                <wp:wrapNone/>
                <wp:docPr id="19" name="直線矢印コネクタ 19"/>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4FFEE9B" id="_x0000_t32" coordsize="21600,21600" o:spt="32" o:oned="t" path="m,l21600,21600e" filled="f">
                <v:path arrowok="t" fillok="f" o:connecttype="none"/>
                <o:lock v:ext="edit" shapetype="t"/>
              </v:shapetype>
              <v:shape id="直線矢印コネクタ 19" o:spid="_x0000_s1026" type="#_x0000_t32" style="position:absolute;left:0;text-align:left;margin-left:230.4pt;margin-top:277.65pt;width:0;height:42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" strokecolor="black [3200]" strokeweight=".5pt">
                <v:stroke endarrow="block" joinstyle="miter"/>
              </v:shape>
            </w:pict>
          </mc:Fallback>
        </mc:AlternateContent>
      </w:r>
      <w:r w:rsidR="00535505">
        <w:rPr>
          <w:noProof/>
          <w:sz w:val="52"/>
        </w:rPr>
        <w:drawing>
          <wp:anchor distT="0" distB="0" distL="114300" distR="114300" simplePos="0" relativeHeight="251666432" behindDoc="0" locked="0" layoutInCell="1" allowOverlap="1">
            <wp:simplePos x="0" y="0"/>
            <wp:positionH relativeFrom="column">
              <wp:posOffset>4850130</wp:posOffset>
            </wp:positionH>
            <wp:positionV relativeFrom="paragraph">
              <wp:posOffset>3526155</wp:posOffset>
            </wp:positionV>
            <wp:extent cx="1809750" cy="1245870"/>
            <wp:effectExtent l="0" t="0" r="0" b="0"/>
            <wp:wrapSquare wrapText="bothSides"/>
            <wp:docPr id="4" name="図 4" descr="\\funa\disk\★保存用フォルダ\体験学習\20221027 坂本小体験学習写真\DSC_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funa\disk\★保存用フォルダ\体験学習\20221027 坂本小体験学習写真\DSC_0029.JPG"/>
                    <pic:cNvPicPr>
                      <a:picLocks noChangeAspect="1"/>
                    </pic:cNvPicPr>
                  </pic:nvPicPr>
                  <pic:blipFill rotWithShape="1">
                    <a:blip r:embed="rId8" cstate="print">
                      <a:extLst>
                        <a:ext uri="{28A0092B-C50C-407E-A947-70E740481C1C}">
                          <a14:useLocalDpi xmlns:a14="http://schemas.microsoft.com/office/drawing/2010/main" val="0"/>
                        </a:ext>
                      </a:extLst>
                    </a:blip>
                    <a:srcRect l="13853" b="11078"/>
                    <a:stretch/>
                  </pic:blipFill>
                  <pic:spPr bwMode="auto">
                    <a:xfrm>
                      <a:off x="0" y="0"/>
                      <a:ext cx="1809750" cy="1245870"/>
                    </a:xfrm>
                    <a:prstGeom prst="rect">
                      <a:avLst/>
                    </a:prstGeom>
                    <a:noFill/>
                    <a:ln>
                      <a:noFill/>
                    </a:ln>
                    <a:extLst>
                      <a:ext uri="{53640926-AAD7-44D8-BBD7-CCE9431645EC}">
                        <a14:shadowObscured xmlns:a14="http://schemas.microsoft.com/office/drawing/2010/main"/>
                      </a:ext>
                    </a:extLst>
                  </pic:spPr>
                </pic:pic>
              </a:graphicData>
            </a:graphic>
          </wp:anchor>
        </w:drawing>
      </w:r>
      <w:r w:rsidR="00535505">
        <w:rPr>
          <w:noProof/>
          <w:sz w:val="52"/>
        </w:rPr>
        <w:drawing>
          <wp:anchor distT="0" distB="0" distL="114300" distR="114300" simplePos="0" relativeHeight="251665408" behindDoc="0" locked="0" layoutInCell="1" allowOverlap="1">
            <wp:simplePos x="0" y="0"/>
            <wp:positionH relativeFrom="column">
              <wp:posOffset>3830955</wp:posOffset>
            </wp:positionH>
            <wp:positionV relativeFrom="paragraph">
              <wp:posOffset>649605</wp:posOffset>
            </wp:positionV>
            <wp:extent cx="2019300" cy="1346200"/>
            <wp:effectExtent l="0" t="0" r="0" b="6350"/>
            <wp:wrapSquare wrapText="bothSides"/>
            <wp:docPr id="2" name="図 2" descr="\\funa\disk\★保存用フォルダ\体験学習\20221027 坂本小体験学習写真\DSC_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funa\disk\★保存用フォルダ\体験学習\20221027 坂本小体験学習写真\DSC_0087.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346200"/>
                    </a:xfrm>
                    <a:prstGeom prst="rect">
                      <a:avLst/>
                    </a:prstGeom>
                    <a:noFill/>
                    <a:ln>
                      <a:noFill/>
                    </a:ln>
                  </pic:spPr>
                </pic:pic>
              </a:graphicData>
            </a:graphic>
          </wp:anchor>
        </w:drawing>
      </w:r>
      <w:r w:rsidR="00535505">
        <w:rPr>
          <w:noProof/>
          <w:sz w:val="52"/>
        </w:rPr>
        <w:drawing>
          <wp:anchor distT="0" distB="0" distL="114300" distR="114300" simplePos="0" relativeHeight="251667456" behindDoc="0" locked="0" layoutInCell="1" allowOverlap="1">
            <wp:simplePos x="0" y="0"/>
            <wp:positionH relativeFrom="column">
              <wp:posOffset>-636270</wp:posOffset>
            </wp:positionH>
            <wp:positionV relativeFrom="paragraph">
              <wp:posOffset>4116705</wp:posOffset>
            </wp:positionV>
            <wp:extent cx="2832735" cy="895350"/>
            <wp:effectExtent l="0" t="0" r="5715" b="0"/>
            <wp:wrapSquare wrapText="bothSides"/>
            <wp:docPr id="7" name="図 7" descr="\\funa\disk\★保存用フォルダ\体験学習\20221027 坂本小体験学習写真\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funa\disk\★保存用フォルダ\体験学習\20221027 坂本小体験学習写真\DSC_0012.JPG"/>
                    <pic:cNvPicPr>
                      <a:picLocks noChangeAspect="1"/>
                    </pic:cNvPicPr>
                  </pic:nvPicPr>
                  <pic:blipFill rotWithShape="1">
                    <a:blip r:embed="rId10" cstate="print">
                      <a:extLst>
                        <a:ext uri="{28A0092B-C50C-407E-A947-70E740481C1C}">
                          <a14:useLocalDpi xmlns:a14="http://schemas.microsoft.com/office/drawing/2010/main" val="0"/>
                        </a:ext>
                      </a:extLst>
                    </a:blip>
                    <a:srcRect t="41070" r="-14" b="23397"/>
                    <a:stretch/>
                  </pic:blipFill>
                  <pic:spPr bwMode="auto">
                    <a:xfrm>
                      <a:off x="0" y="0"/>
                      <a:ext cx="2832735" cy="895350"/>
                    </a:xfrm>
                    <a:prstGeom prst="rect">
                      <a:avLst/>
                    </a:prstGeom>
                    <a:noFill/>
                    <a:ln>
                      <a:noFill/>
                    </a:ln>
                    <a:extLst>
                      <a:ext uri="{53640926-AAD7-44D8-BBD7-CCE9431645EC}">
                        <a14:shadowObscured xmlns:a14="http://schemas.microsoft.com/office/drawing/2010/main"/>
                      </a:ext>
                    </a:extLst>
                  </pic:spPr>
                </pic:pic>
              </a:graphicData>
            </a:graphic>
          </wp:anchor>
        </w:drawing>
      </w:r>
      <w:r w:rsidR="00D02877">
        <w:rPr>
          <w:noProof/>
          <w:sz w:val="52"/>
        </w:rPr>
        <mc:AlternateContent>
          <mc:Choice Requires="wps">
            <w:drawing>
              <wp:anchor distT="0" distB="0" distL="114300" distR="114300" simplePos="0" relativeHeight="251680768" behindDoc="0" locked="0" layoutInCell="1" allowOverlap="1">
                <wp:simplePos x="0" y="0"/>
                <wp:positionH relativeFrom="column">
                  <wp:posOffset>2354580</wp:posOffset>
                </wp:positionH>
                <wp:positionV relativeFrom="paragraph">
                  <wp:posOffset>4059555</wp:posOffset>
                </wp:positionV>
                <wp:extent cx="2400300" cy="9525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24003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877" w:rsidRDefault="00D02877">
                            <w:pPr>
                              <w:rPr>
                                <w:b/>
                              </w:rPr>
                            </w:pPr>
                            <w:r w:rsidRPr="00D02877">
                              <w:rPr>
                                <w:rFonts w:hint="eastAsia"/>
                                <w:b/>
                              </w:rPr>
                              <w:t>クラスで</w:t>
                            </w:r>
                            <w:r w:rsidRPr="00D02877">
                              <w:rPr>
                                <w:b/>
                              </w:rPr>
                              <w:t>協力</w:t>
                            </w:r>
                            <w:r w:rsidRPr="00D02877">
                              <w:rPr>
                                <w:rFonts w:hint="eastAsia"/>
                                <w:b/>
                              </w:rPr>
                              <w:t>して</w:t>
                            </w:r>
                            <w:r w:rsidRPr="00D02877">
                              <w:rPr>
                                <w:b/>
                              </w:rPr>
                              <w:t>スポーツと制作</w:t>
                            </w:r>
                          </w:p>
                          <w:p w:rsidR="00D02877" w:rsidRPr="001C6D67" w:rsidRDefault="00D02877">
                            <w:r w:rsidRPr="001C6D67">
                              <w:rPr>
                                <w:rFonts w:hint="eastAsia"/>
                              </w:rPr>
                              <w:t>インストラクターやクラスの</w:t>
                            </w:r>
                            <w:r w:rsidR="0083042D">
                              <w:t>仲間との対話を大事にしながら活動し</w:t>
                            </w:r>
                            <w:r w:rsidR="0083042D">
                              <w:rPr>
                                <w:rFonts w:hint="eastAsia"/>
                              </w:rPr>
                              <w:t>ます。</w:t>
                            </w:r>
                            <w:r w:rsidRPr="001C6D67">
                              <w:t>クラスづくりにもつながります。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29" type="#_x0000_t202" style="position:absolute;left:0;text-align:left;margin-left:185.4pt;margin-top:319.65pt;width:189pt;height: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" fillcolor="white [3201]" strokeweight=".5pt">
                <v:textbox>
                  <w:txbxContent>
                    <w:p w:rsidR="00D02877" w:rsidRDefault="00D02877">
                      <w:pPr>
                        <w:rPr>
                          <w:b/>
                        </w:rPr>
                      </w:pPr>
                      <w:r w:rsidRPr="00D02877">
                        <w:rPr>
                          <w:rFonts w:hint="eastAsia"/>
                          <w:b/>
                        </w:rPr>
                        <w:t>クラスで</w:t>
                      </w:r>
                      <w:r w:rsidRPr="00D02877">
                        <w:rPr>
                          <w:b/>
                        </w:rPr>
                        <w:t>協力</w:t>
                      </w:r>
                      <w:r w:rsidRPr="00D02877">
                        <w:rPr>
                          <w:rFonts w:hint="eastAsia"/>
                          <w:b/>
                        </w:rPr>
                        <w:t>して</w:t>
                      </w:r>
                      <w:r w:rsidRPr="00D02877">
                        <w:rPr>
                          <w:b/>
                        </w:rPr>
                        <w:t>スポーツと制作</w:t>
                      </w:r>
                    </w:p>
                    <w:p w:rsidR="00D02877" w:rsidRPr="001C6D67" w:rsidRDefault="00D02877">
                      <w:r w:rsidRPr="001C6D67">
                        <w:rPr>
                          <w:rFonts w:hint="eastAsia"/>
                        </w:rPr>
                        <w:t>インストラクターやクラスの</w:t>
                      </w:r>
                      <w:r w:rsidR="0083042D">
                        <w:t>仲間との対話を大事にしながら活動し</w:t>
                      </w:r>
                      <w:r w:rsidR="0083042D">
                        <w:rPr>
                          <w:rFonts w:hint="eastAsia"/>
                        </w:rPr>
                        <w:t>ます。</w:t>
                      </w:r>
                      <w:r w:rsidRPr="001C6D67">
                        <w:t>クラスづくりにもつながります。</w:t>
                      </w:r>
                    </w:p>
                  </w:txbxContent>
                </v:textbox>
              </v:shape>
            </w:pict>
          </mc:Fallback>
        </mc:AlternateContent>
      </w:r>
      <w:r w:rsidR="00D02877">
        <w:rPr>
          <w:noProof/>
          <w:sz w:val="52"/>
        </w:rPr>
        <mc:AlternateContent>
          <mc:Choice Requires="wps">
            <w:drawing>
              <wp:anchor distT="0" distB="0" distL="114300" distR="114300" simplePos="0" relativeHeight="251677696" behindDoc="0" locked="0" layoutInCell="1" allowOverlap="1">
                <wp:simplePos x="0" y="0"/>
                <wp:positionH relativeFrom="column">
                  <wp:posOffset>1945005</wp:posOffset>
                </wp:positionH>
                <wp:positionV relativeFrom="paragraph">
                  <wp:posOffset>2323465</wp:posOffset>
                </wp:positionV>
                <wp:extent cx="476250" cy="239395"/>
                <wp:effectExtent l="0" t="0" r="95250" b="65405"/>
                <wp:wrapNone/>
                <wp:docPr id="11" name="直線矢印コネクタ 11"/>
                <wp:cNvGraphicFramePr/>
                <a:graphic xmlns:a="http://schemas.openxmlformats.org/drawingml/2006/main">
                  <a:graphicData uri="http://schemas.microsoft.com/office/word/2010/wordprocessingShape">
                    <wps:wsp>
                      <wps:cNvCnPr/>
                      <wps:spPr>
                        <a:xfrm>
                          <a:off x="0" y="0"/>
                          <a:ext cx="476250" cy="2393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91CC37" id="直線矢印コネクタ 11" o:spid="_x0000_s1026" type="#_x0000_t32" style="position:absolute;left:0;text-align:left;margin-left:153.15pt;margin-top:182.95pt;width:37.5pt;height:18.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" strokecolor="black [3200]" strokeweight=".5pt">
                <v:stroke endarrow="block" joinstyle="miter"/>
              </v:shape>
            </w:pict>
          </mc:Fallback>
        </mc:AlternateContent>
      </w:r>
      <w:r w:rsidR="00616E80">
        <w:rPr>
          <w:noProof/>
          <w:sz w:val="52"/>
        </w:rPr>
        <mc:AlternateContent>
          <mc:Choice Requires="wps">
            <w:drawing>
              <wp:anchor distT="0" distB="0" distL="114300" distR="114300" simplePos="0" relativeHeight="251678720" behindDoc="0" locked="0" layoutInCell="1" allowOverlap="1">
                <wp:simplePos x="0" y="0"/>
                <wp:positionH relativeFrom="column">
                  <wp:posOffset>3735705</wp:posOffset>
                </wp:positionH>
                <wp:positionV relativeFrom="paragraph">
                  <wp:posOffset>2316480</wp:posOffset>
                </wp:positionV>
                <wp:extent cx="895350" cy="179070"/>
                <wp:effectExtent l="38100" t="0" r="19050" b="87630"/>
                <wp:wrapNone/>
                <wp:docPr id="13" name="直線矢印コネクタ 13"/>
                <wp:cNvGraphicFramePr/>
                <a:graphic xmlns:a="http://schemas.openxmlformats.org/drawingml/2006/main">
                  <a:graphicData uri="http://schemas.microsoft.com/office/word/2010/wordprocessingShape">
                    <wps:wsp>
                      <wps:cNvCnPr/>
                      <wps:spPr>
                        <a:xfrm flipH="1">
                          <a:off x="0" y="0"/>
                          <a:ext cx="895350" cy="179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A26ECC8" id="直線矢印コネクタ 13" o:spid="_x0000_s1026" type="#_x0000_t32" style="position:absolute;left:0;text-align:left;margin-left:294.15pt;margin-top:182.4pt;width:70.5pt;height:14.1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" strokecolor="black [3200]" strokeweight=".5pt">
                <v:stroke endarrow="block" joinstyle="miter"/>
              </v:shape>
            </w:pict>
          </mc:Fallback>
        </mc:AlternateContent>
      </w:r>
      <w:r w:rsidR="00616E80">
        <w:rPr>
          <w:noProof/>
          <w:sz w:val="52"/>
        </w:rPr>
        <mc:AlternateContent>
          <mc:Choice Requires="wps">
            <w:drawing>
              <wp:anchor distT="0" distB="0" distL="114300" distR="114300" simplePos="0" relativeHeight="251676672" behindDoc="0" locked="0" layoutInCell="1" allowOverlap="1">
                <wp:simplePos x="0" y="0"/>
                <wp:positionH relativeFrom="column">
                  <wp:posOffset>2497455</wp:posOffset>
                </wp:positionH>
                <wp:positionV relativeFrom="paragraph">
                  <wp:posOffset>2564130</wp:posOffset>
                </wp:positionV>
                <wp:extent cx="942975" cy="5334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9429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B49" w:rsidRPr="00284440" w:rsidRDefault="008F4B49" w:rsidP="008F4B49">
                            <w:pPr>
                              <w:rPr>
                                <w:rFonts w:ascii="HGP創英角ｺﾞｼｯｸUB" w:eastAsia="HGP創英角ｺﾞｼｯｸUB" w:hAnsi="HGP創英角ｺﾞｼｯｸUB"/>
                                <w:sz w:val="32"/>
                              </w:rPr>
                            </w:pPr>
                            <w:r w:rsidRPr="00284440">
                              <w:rPr>
                                <w:rFonts w:ascii="HGP創英角ｺﾞｼｯｸUB" w:eastAsia="HGP創英角ｺﾞｼｯｸUB" w:hAnsi="HGP創英角ｺﾞｼｯｸUB" w:hint="eastAsia"/>
                                <w:sz w:val="32"/>
                              </w:rPr>
                              <w:t>生きる</w:t>
                            </w:r>
                            <w:r w:rsidRPr="00284440">
                              <w:rPr>
                                <w:rFonts w:ascii="HGP創英角ｺﾞｼｯｸUB" w:eastAsia="HGP創英角ｺﾞｼｯｸUB" w:hAnsi="HGP創英角ｺﾞｼｯｸUB"/>
                                <w:sz w:val="32"/>
                              </w:rPr>
                              <w:t>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29" type="#_x0000_t202" style="position:absolute;left:0;text-align:left;margin-left:196.65pt;margin-top:201.9pt;width:74.25pt;height:4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" fillcolor="white [3201]" strokeweight=".5pt">
                <v:textbox>
                  <w:txbxContent>
                    <w:p w:rsidR="008F4B49" w:rsidRPr="00284440" w:rsidRDefault="008F4B49" w:rsidP="008F4B49">
                      <w:pPr>
                        <w:rPr>
                          <w:rFonts w:ascii="HGP創英角ｺﾞｼｯｸUB" w:eastAsia="HGP創英角ｺﾞｼｯｸUB" w:hAnsi="HGP創英角ｺﾞｼｯｸUB"/>
                          <w:sz w:val="32"/>
                        </w:rPr>
                      </w:pPr>
                      <w:r w:rsidRPr="00284440">
                        <w:rPr>
                          <w:rFonts w:ascii="HGP創英角ｺﾞｼｯｸUB" w:eastAsia="HGP創英角ｺﾞｼｯｸUB" w:hAnsi="HGP創英角ｺﾞｼｯｸUB" w:hint="eastAsia"/>
                          <w:sz w:val="32"/>
                        </w:rPr>
                        <w:t>生きる</w:t>
                      </w:r>
                      <w:r w:rsidRPr="00284440">
                        <w:rPr>
                          <w:rFonts w:ascii="HGP創英角ｺﾞｼｯｸUB" w:eastAsia="HGP創英角ｺﾞｼｯｸUB" w:hAnsi="HGP創英角ｺﾞｼｯｸUB"/>
                          <w:sz w:val="32"/>
                        </w:rPr>
                        <w:t>力</w:t>
                      </w:r>
                    </w:p>
                  </w:txbxContent>
                </v:textbox>
              </v:shape>
            </w:pict>
          </mc:Fallback>
        </mc:AlternateContent>
      </w:r>
      <w:r w:rsidR="00616E80">
        <w:rPr>
          <w:noProof/>
          <w:sz w:val="52"/>
        </w:rPr>
        <mc:AlternateContent>
          <mc:Choice Requires="wps">
            <w:drawing>
              <wp:anchor distT="0" distB="0" distL="114300" distR="114300" simplePos="0" relativeHeight="251655168" behindDoc="0" locked="0" layoutInCell="1" allowOverlap="1">
                <wp:simplePos x="0" y="0"/>
                <wp:positionH relativeFrom="column">
                  <wp:posOffset>-560070</wp:posOffset>
                </wp:positionH>
                <wp:positionV relativeFrom="paragraph">
                  <wp:posOffset>1573530</wp:posOffset>
                </wp:positionV>
                <wp:extent cx="2505075" cy="7429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25050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4440" w:rsidRDefault="00284440">
                            <w:pPr>
                              <w:rPr>
                                <w:b/>
                              </w:rPr>
                            </w:pPr>
                            <w:r w:rsidRPr="00EF6A56">
                              <w:rPr>
                                <w:rFonts w:hint="eastAsia"/>
                                <w:b/>
                              </w:rPr>
                              <w:t>水上での</w:t>
                            </w:r>
                            <w:r w:rsidR="008765EC" w:rsidRPr="00EF6A56">
                              <w:rPr>
                                <w:rFonts w:hint="eastAsia"/>
                                <w:b/>
                              </w:rPr>
                              <w:t>活動を</w:t>
                            </w:r>
                            <w:r w:rsidR="008765EC" w:rsidRPr="00EF6A56">
                              <w:rPr>
                                <w:b/>
                              </w:rPr>
                              <w:t>楽しみながら</w:t>
                            </w:r>
                            <w:r w:rsidRPr="00EF6A56">
                              <w:rPr>
                                <w:b/>
                              </w:rPr>
                              <w:t>自然観察</w:t>
                            </w:r>
                          </w:p>
                          <w:p w:rsidR="00EF6A56" w:rsidRPr="00EF6A56" w:rsidRDefault="00EF6A56">
                            <w:r w:rsidRPr="00EF6A56">
                              <w:rPr>
                                <w:rFonts w:hint="eastAsia"/>
                              </w:rPr>
                              <w:t>直接体験は生徒の</w:t>
                            </w:r>
                            <w:r w:rsidRPr="00EF6A56">
                              <w:t>心に響きます。</w:t>
                            </w:r>
                            <w:r w:rsidRPr="00EF6A56">
                              <w:rPr>
                                <w:rFonts w:hint="eastAsia"/>
                              </w:rPr>
                              <w:t>色々な</w:t>
                            </w:r>
                            <w:r w:rsidRPr="00EF6A56">
                              <w:t>動物にも出会えます。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31" type="#_x0000_t202" style="position:absolute;left:0;text-align:left;margin-left:-44.1pt;margin-top:123.9pt;width:197.25pt;height:5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" fillcolor="white [3201]" strokeweight=".5pt">
                <v:textbox>
                  <w:txbxContent>
                    <w:p w:rsidR="00284440" w:rsidRDefault="00284440">
                      <w:pPr>
                        <w:rPr>
                          <w:b/>
                        </w:rPr>
                      </w:pPr>
                      <w:r w:rsidRPr="00EF6A56">
                        <w:rPr>
                          <w:rFonts w:hint="eastAsia"/>
                          <w:b/>
                        </w:rPr>
                        <w:t>水上での</w:t>
                      </w:r>
                      <w:r w:rsidR="008765EC" w:rsidRPr="00EF6A56">
                        <w:rPr>
                          <w:rFonts w:hint="eastAsia"/>
                          <w:b/>
                        </w:rPr>
                        <w:t>活動を</w:t>
                      </w:r>
                      <w:r w:rsidR="008765EC" w:rsidRPr="00EF6A56">
                        <w:rPr>
                          <w:b/>
                        </w:rPr>
                        <w:t>楽しみながら</w:t>
                      </w:r>
                      <w:r w:rsidRPr="00EF6A56">
                        <w:rPr>
                          <w:b/>
                        </w:rPr>
                        <w:t>自然観察</w:t>
                      </w:r>
                    </w:p>
                    <w:p w:rsidR="00EF6A56" w:rsidRPr="00EF6A56" w:rsidRDefault="00EF6A56">
                      <w:r w:rsidRPr="00EF6A56">
                        <w:rPr>
                          <w:rFonts w:hint="eastAsia"/>
                        </w:rPr>
                        <w:t>直接体験は生徒の</w:t>
                      </w:r>
                      <w:r w:rsidRPr="00EF6A56">
                        <w:t>心に響きます。</w:t>
                      </w:r>
                      <w:r w:rsidRPr="00EF6A56">
                        <w:rPr>
                          <w:rFonts w:hint="eastAsia"/>
                        </w:rPr>
                        <w:t>色々な</w:t>
                      </w:r>
                      <w:r w:rsidRPr="00EF6A56">
                        <w:t>動物にも出会えます。</w:t>
                      </w:r>
                    </w:p>
                  </w:txbxContent>
                </v:textbox>
              </v:shape>
            </w:pict>
          </mc:Fallback>
        </mc:AlternateContent>
      </w:r>
      <w:r w:rsidR="00616E80">
        <w:rPr>
          <w:noProof/>
          <w:sz w:val="52"/>
        </w:rPr>
        <w:drawing>
          <wp:anchor distT="0" distB="0" distL="114300" distR="114300" simplePos="0" relativeHeight="251644927" behindDoc="0" locked="0" layoutInCell="1" allowOverlap="1" wp14:anchorId="58EE0BE2" wp14:editId="3F4AC7BA">
            <wp:simplePos x="0" y="0"/>
            <wp:positionH relativeFrom="margin">
              <wp:posOffset>19050</wp:posOffset>
            </wp:positionH>
            <wp:positionV relativeFrom="margin">
              <wp:posOffset>2562225</wp:posOffset>
            </wp:positionV>
            <wp:extent cx="5848985" cy="4211320"/>
            <wp:effectExtent l="0" t="0" r="0" b="0"/>
            <wp:wrapSquare wrapText="bothSides"/>
            <wp:docPr id="9" name="図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8F4B49">
        <w:rPr>
          <w:noProof/>
          <w:sz w:val="52"/>
        </w:rPr>
        <mc:AlternateContent>
          <mc:Choice Requires="wps">
            <w:drawing>
              <wp:anchor distT="0" distB="0" distL="114300" distR="114300" simplePos="0" relativeHeight="251657216" behindDoc="0" locked="0" layoutInCell="1" allowOverlap="1">
                <wp:simplePos x="0" y="0"/>
                <wp:positionH relativeFrom="column">
                  <wp:posOffset>2354580</wp:posOffset>
                </wp:positionH>
                <wp:positionV relativeFrom="paragraph">
                  <wp:posOffset>8736330</wp:posOffset>
                </wp:positionV>
                <wp:extent cx="2495550" cy="7715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4955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4440" w:rsidRPr="00DF6754" w:rsidRDefault="008765EC">
                            <w:pPr>
                              <w:rPr>
                                <w:b/>
                              </w:rPr>
                            </w:pPr>
                            <w:r w:rsidRPr="00DF6754">
                              <w:rPr>
                                <w:rFonts w:hint="eastAsia"/>
                                <w:b/>
                              </w:rPr>
                              <w:t>クラスの</w:t>
                            </w:r>
                            <w:r w:rsidRPr="00DF6754">
                              <w:rPr>
                                <w:b/>
                              </w:rPr>
                              <w:t>仲間と</w:t>
                            </w:r>
                            <w:r w:rsidRPr="00DF6754">
                              <w:rPr>
                                <w:rFonts w:hint="eastAsia"/>
                                <w:b/>
                              </w:rPr>
                              <w:t>協力し</w:t>
                            </w:r>
                            <w:r w:rsidRPr="00DF6754">
                              <w:rPr>
                                <w:b/>
                              </w:rPr>
                              <w:t>、</w:t>
                            </w:r>
                            <w:r w:rsidRPr="00DF6754">
                              <w:rPr>
                                <w:rFonts w:hint="eastAsia"/>
                                <w:b/>
                              </w:rPr>
                              <w:t>協調性</w:t>
                            </w:r>
                            <w:r w:rsidRPr="00DF6754">
                              <w:rPr>
                                <w:b/>
                              </w:rPr>
                              <w:t>を</w:t>
                            </w:r>
                            <w:r w:rsidRPr="00DF6754">
                              <w:rPr>
                                <w:rFonts w:hint="eastAsia"/>
                                <w:b/>
                              </w:rPr>
                              <w:t>育む</w:t>
                            </w:r>
                          </w:p>
                          <w:p w:rsidR="00EF6A56" w:rsidRDefault="00EF6A56">
                            <w:r>
                              <w:rPr>
                                <w:rFonts w:hint="eastAsia"/>
                              </w:rPr>
                              <w:t>インストラクターや</w:t>
                            </w:r>
                            <w:r>
                              <w:t>クラスの仲間と対話</w:t>
                            </w:r>
                            <w:r>
                              <w:rPr>
                                <w:rFonts w:hint="eastAsia"/>
                              </w:rPr>
                              <w:t>的に</w:t>
                            </w:r>
                            <w:r>
                              <w:t>学習を進めていきます。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32" type="#_x0000_t202" style="position:absolute;left:0;text-align:left;margin-left:185.4pt;margin-top:687.9pt;width:196.5pt;height:60.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" fillcolor="white [3201]" strokeweight=".5pt">
                <v:textbox>
                  <w:txbxContent>
                    <w:p w:rsidR="00284440" w:rsidRPr="00DF6754" w:rsidRDefault="008765EC">
                      <w:pPr>
                        <w:rPr>
                          <w:b/>
                        </w:rPr>
                      </w:pPr>
                      <w:r w:rsidRPr="00DF6754">
                        <w:rPr>
                          <w:rFonts w:hint="eastAsia"/>
                          <w:b/>
                        </w:rPr>
                        <w:t>クラスの</w:t>
                      </w:r>
                      <w:r w:rsidRPr="00DF6754">
                        <w:rPr>
                          <w:b/>
                        </w:rPr>
                        <w:t>仲間と</w:t>
                      </w:r>
                      <w:r w:rsidRPr="00DF6754">
                        <w:rPr>
                          <w:rFonts w:hint="eastAsia"/>
                          <w:b/>
                        </w:rPr>
                        <w:t>協力し</w:t>
                      </w:r>
                      <w:r w:rsidRPr="00DF6754">
                        <w:rPr>
                          <w:b/>
                        </w:rPr>
                        <w:t>、</w:t>
                      </w:r>
                      <w:r w:rsidRPr="00DF6754">
                        <w:rPr>
                          <w:rFonts w:hint="eastAsia"/>
                          <w:b/>
                        </w:rPr>
                        <w:t>協調性</w:t>
                      </w:r>
                      <w:r w:rsidRPr="00DF6754">
                        <w:rPr>
                          <w:b/>
                        </w:rPr>
                        <w:t>を</w:t>
                      </w:r>
                      <w:r w:rsidRPr="00DF6754">
                        <w:rPr>
                          <w:rFonts w:hint="eastAsia"/>
                          <w:b/>
                        </w:rPr>
                        <w:t>育む</w:t>
                      </w:r>
                    </w:p>
                    <w:p w:rsidR="00EF6A56" w:rsidRDefault="00EF6A56">
                      <w:r>
                        <w:rPr>
                          <w:rFonts w:hint="eastAsia"/>
                        </w:rPr>
                        <w:t>インストラクターや</w:t>
                      </w:r>
                      <w:r>
                        <w:t>クラスの仲間と対話</w:t>
                      </w:r>
                      <w:r>
                        <w:rPr>
                          <w:rFonts w:hint="eastAsia"/>
                        </w:rPr>
                        <w:t>的に</w:t>
                      </w:r>
                      <w:r>
                        <w:t>学習を進めていきます。</w:t>
                      </w:r>
                    </w:p>
                  </w:txbxContent>
                </v:textbox>
              </v:shape>
            </w:pict>
          </mc:Fallback>
        </mc:AlternateContent>
      </w:r>
      <w:r w:rsidR="008F4B49">
        <w:rPr>
          <w:noProof/>
          <w:sz w:val="52"/>
        </w:rPr>
        <mc:AlternateContent>
          <mc:Choice Requires="wps">
            <w:drawing>
              <wp:anchor distT="0" distB="0" distL="114300" distR="114300" simplePos="0" relativeHeight="251679744" behindDoc="0" locked="0" layoutInCell="1" allowOverlap="1">
                <wp:simplePos x="0" y="0"/>
                <wp:positionH relativeFrom="column">
                  <wp:posOffset>2649855</wp:posOffset>
                </wp:positionH>
                <wp:positionV relativeFrom="paragraph">
                  <wp:posOffset>8260080</wp:posOffset>
                </wp:positionV>
                <wp:extent cx="276225" cy="409575"/>
                <wp:effectExtent l="0" t="38100" r="47625" b="28575"/>
                <wp:wrapNone/>
                <wp:docPr id="15" name="直線矢印コネクタ 15"/>
                <wp:cNvGraphicFramePr/>
                <a:graphic xmlns:a="http://schemas.openxmlformats.org/drawingml/2006/main">
                  <a:graphicData uri="http://schemas.microsoft.com/office/word/2010/wordprocessingShape">
                    <wps:wsp>
                      <wps:cNvCnPr/>
                      <wps:spPr>
                        <a:xfrm flipV="1">
                          <a:off x="0" y="0"/>
                          <a:ext cx="2762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CA8ADA" id="直線矢印コネクタ 15" o:spid="_x0000_s1026" type="#_x0000_t32" style="position:absolute;left:0;text-align:left;margin-left:208.65pt;margin-top:650.4pt;width:21.75pt;height:32.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" strokecolor="black [3200]" strokeweight=".5pt">
                <v:stroke endarrow="block" joinstyle="miter"/>
              </v:shape>
            </w:pict>
          </mc:Fallback>
        </mc:AlternateContent>
      </w:r>
    </w:p>
    <w:p w:rsidR="001C6D67" w:rsidRDefault="001C6D67" w:rsidP="001C6D67">
      <w:pPr>
        <w:rPr>
          <w:sz w:val="28"/>
        </w:rPr>
      </w:pPr>
    </w:p>
    <w:p w:rsidR="00535505" w:rsidRDefault="00535505" w:rsidP="001C6D67">
      <w:pPr>
        <w:rPr>
          <w:sz w:val="28"/>
        </w:rPr>
      </w:pPr>
    </w:p>
    <w:p w:rsidR="00535505" w:rsidRDefault="00535505" w:rsidP="001C6D67">
      <w:pPr>
        <w:rPr>
          <w:sz w:val="28"/>
        </w:rPr>
      </w:pPr>
    </w:p>
    <w:p w:rsidR="001C6D67" w:rsidRDefault="001C6D67" w:rsidP="001C6D67">
      <w:pPr>
        <w:rPr>
          <w:sz w:val="28"/>
        </w:rPr>
      </w:pPr>
      <w:r>
        <w:rPr>
          <w:sz w:val="28"/>
        </w:rPr>
        <w:t>最後に</w:t>
      </w:r>
    </w:p>
    <w:p w:rsidR="001C6D67" w:rsidRPr="001C6D67" w:rsidRDefault="001C6D67" w:rsidP="001C6D67">
      <w:pPr>
        <w:rPr>
          <w:sz w:val="24"/>
        </w:rPr>
      </w:pPr>
      <w:r>
        <w:rPr>
          <w:sz w:val="28"/>
        </w:rPr>
        <w:t xml:space="preserve">　</w:t>
      </w:r>
      <w:r w:rsidRPr="001C6D67">
        <w:rPr>
          <w:sz w:val="24"/>
        </w:rPr>
        <w:t>オーパルでは生徒様</w:t>
      </w:r>
      <w:r>
        <w:rPr>
          <w:sz w:val="24"/>
        </w:rPr>
        <w:t>たちに</w:t>
      </w:r>
      <w:r w:rsidRPr="001C6D67">
        <w:rPr>
          <w:sz w:val="24"/>
        </w:rPr>
        <w:t>探究的な</w:t>
      </w:r>
      <w:r>
        <w:rPr>
          <w:sz w:val="24"/>
        </w:rPr>
        <w:t>学習をしてもらえる</w:t>
      </w:r>
      <w:r w:rsidRPr="001C6D67">
        <w:rPr>
          <w:sz w:val="24"/>
        </w:rPr>
        <w:t>ようにさまざまな体験を準備しています。</w:t>
      </w:r>
      <w:r>
        <w:rPr>
          <w:sz w:val="24"/>
        </w:rPr>
        <w:t>環境問題を考える上で、</w:t>
      </w:r>
      <w:r w:rsidR="00535505">
        <w:rPr>
          <w:sz w:val="24"/>
        </w:rPr>
        <w:t>日本一の琵琶湖を</w:t>
      </w:r>
      <w:r>
        <w:rPr>
          <w:sz w:val="24"/>
        </w:rPr>
        <w:t>直接見て感じる事はとても重要なことです。カヌーでヨシ帯を観察していただき、ヨシ紙笛づくりで活用する。観察と活用を同時に行うことで実感のともなった深い学びにつながります。</w:t>
      </w:r>
      <w:r w:rsidR="00535505">
        <w:rPr>
          <w:sz w:val="24"/>
        </w:rPr>
        <w:t>ドラゴンボートではみんなと協力する力が求められます。太鼓役をリーダーに、団結力を高め、クラスづくりにも最適です。</w:t>
      </w:r>
      <w:r w:rsidR="00535505">
        <w:rPr>
          <w:sz w:val="24"/>
        </w:rPr>
        <w:t>SDG</w:t>
      </w:r>
      <w:r w:rsidR="0088736B">
        <w:rPr>
          <w:sz w:val="24"/>
        </w:rPr>
        <w:t>ｓの考え方をもとに、環境教育を進めるサポート</w:t>
      </w:r>
      <w:r w:rsidR="00535505">
        <w:rPr>
          <w:sz w:val="24"/>
        </w:rPr>
        <w:t>をぜひ</w:t>
      </w:r>
      <w:r w:rsidR="0088736B">
        <w:rPr>
          <w:sz w:val="24"/>
        </w:rPr>
        <w:t>OPAL</w:t>
      </w:r>
      <w:r w:rsidR="0088736B">
        <w:rPr>
          <w:sz w:val="24"/>
        </w:rPr>
        <w:t>に</w:t>
      </w:r>
      <w:r w:rsidR="00535505">
        <w:rPr>
          <w:sz w:val="24"/>
        </w:rPr>
        <w:t>させてもらえたらと考えております。</w:t>
      </w:r>
    </w:p>
    <w:p w:rsidR="006757C0" w:rsidRPr="0088736B" w:rsidRDefault="006757C0" w:rsidP="001C6D67">
      <w:pPr>
        <w:rPr>
          <w:sz w:val="52"/>
        </w:rPr>
      </w:pPr>
    </w:p>
    <w:sectPr w:rsidR="006757C0" w:rsidRPr="0088736B" w:rsidSect="00284440">
      <w:pgSz w:w="11906" w:h="16838"/>
      <w:pgMar w:top="567" w:right="1077" w:bottom="567"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A2A" w:rsidRDefault="007B5A2A" w:rsidP="006757C0">
      <w:r>
        <w:separator/>
      </w:r>
    </w:p>
  </w:endnote>
  <w:endnote w:type="continuationSeparator" w:id="0">
    <w:p w:rsidR="007B5A2A" w:rsidRDefault="007B5A2A" w:rsidP="0067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A2A" w:rsidRDefault="007B5A2A" w:rsidP="006757C0">
      <w:r>
        <w:separator/>
      </w:r>
    </w:p>
  </w:footnote>
  <w:footnote w:type="continuationSeparator" w:id="0">
    <w:p w:rsidR="007B5A2A" w:rsidRDefault="007B5A2A" w:rsidP="00675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A2"/>
    <w:rsid w:val="00087925"/>
    <w:rsid w:val="001705A2"/>
    <w:rsid w:val="001C6D67"/>
    <w:rsid w:val="0020562D"/>
    <w:rsid w:val="00284440"/>
    <w:rsid w:val="00423A2B"/>
    <w:rsid w:val="0048465D"/>
    <w:rsid w:val="004A1B26"/>
    <w:rsid w:val="004C3DC2"/>
    <w:rsid w:val="00535505"/>
    <w:rsid w:val="00616E80"/>
    <w:rsid w:val="00646362"/>
    <w:rsid w:val="006757C0"/>
    <w:rsid w:val="006E7F2D"/>
    <w:rsid w:val="006F2CF8"/>
    <w:rsid w:val="00753AE4"/>
    <w:rsid w:val="007669FF"/>
    <w:rsid w:val="007B5A2A"/>
    <w:rsid w:val="0083042D"/>
    <w:rsid w:val="008765EC"/>
    <w:rsid w:val="0088736B"/>
    <w:rsid w:val="008921EB"/>
    <w:rsid w:val="00896129"/>
    <w:rsid w:val="008F4B49"/>
    <w:rsid w:val="00A45105"/>
    <w:rsid w:val="00A905BC"/>
    <w:rsid w:val="00CF105D"/>
    <w:rsid w:val="00D02877"/>
    <w:rsid w:val="00DE789D"/>
    <w:rsid w:val="00DF6754"/>
    <w:rsid w:val="00EE032B"/>
    <w:rsid w:val="00EF6A56"/>
    <w:rsid w:val="00F17D90"/>
    <w:rsid w:val="00F403BA"/>
    <w:rsid w:val="00F507D2"/>
    <w:rsid w:val="00FB124D"/>
    <w:rsid w:val="00FC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C7B099E-A32C-42C8-BD0A-4B64F670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1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71EB"/>
    <w:rPr>
      <w:rFonts w:asciiTheme="majorHAnsi" w:eastAsiaTheme="majorEastAsia" w:hAnsiTheme="majorHAnsi" w:cstheme="majorBidi"/>
      <w:sz w:val="18"/>
      <w:szCs w:val="18"/>
    </w:rPr>
  </w:style>
  <w:style w:type="paragraph" w:styleId="a6">
    <w:name w:val="header"/>
    <w:basedOn w:val="a"/>
    <w:link w:val="a7"/>
    <w:uiPriority w:val="99"/>
    <w:unhideWhenUsed/>
    <w:rsid w:val="006757C0"/>
    <w:pPr>
      <w:tabs>
        <w:tab w:val="center" w:pos="4252"/>
        <w:tab w:val="right" w:pos="8504"/>
      </w:tabs>
      <w:snapToGrid w:val="0"/>
    </w:pPr>
  </w:style>
  <w:style w:type="character" w:customStyle="1" w:styleId="a7">
    <w:name w:val="ヘッダー (文字)"/>
    <w:basedOn w:val="a0"/>
    <w:link w:val="a6"/>
    <w:uiPriority w:val="99"/>
    <w:rsid w:val="006757C0"/>
  </w:style>
  <w:style w:type="paragraph" w:styleId="a8">
    <w:name w:val="footer"/>
    <w:basedOn w:val="a"/>
    <w:link w:val="a9"/>
    <w:uiPriority w:val="99"/>
    <w:unhideWhenUsed/>
    <w:rsid w:val="006757C0"/>
    <w:pPr>
      <w:tabs>
        <w:tab w:val="center" w:pos="4252"/>
        <w:tab w:val="right" w:pos="8504"/>
      </w:tabs>
      <w:snapToGrid w:val="0"/>
    </w:pPr>
  </w:style>
  <w:style w:type="character" w:customStyle="1" w:styleId="a9">
    <w:name w:val="フッター (文字)"/>
    <w:basedOn w:val="a0"/>
    <w:link w:val="a8"/>
    <w:uiPriority w:val="99"/>
    <w:rsid w:val="006757C0"/>
  </w:style>
  <w:style w:type="character" w:styleId="aa">
    <w:name w:val="Strong"/>
    <w:basedOn w:val="a0"/>
    <w:uiPriority w:val="22"/>
    <w:qFormat/>
    <w:rsid w:val="00675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ED1804-8F2D-403E-8576-8F74D1498012}" type="doc">
      <dgm:prSet loTypeId="urn:microsoft.com/office/officeart/2005/8/layout/venn1" loCatId="relationship" qsTypeId="urn:microsoft.com/office/officeart/2005/8/quickstyle/simple1" qsCatId="simple" csTypeId="urn:microsoft.com/office/officeart/2005/8/colors/accent1_2" csCatId="accent1" phldr="1"/>
      <dgm:spPr/>
    </dgm:pt>
    <dgm:pt modelId="{6163ABF4-8701-43E7-BB42-D366E06D18E7}">
      <dgm:prSet phldrT="[テキスト]"/>
      <dgm:spPr>
        <a:xfrm>
          <a:off x="1661096" y="52641"/>
          <a:ext cx="2526792" cy="2526792"/>
        </a:xfr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ja-JP" altLang="en-US">
              <a:solidFill>
                <a:sysClr val="windowText" lastClr="000000">
                  <a:hueOff val="0"/>
                  <a:satOff val="0"/>
                  <a:lumOff val="0"/>
                  <a:alphaOff val="0"/>
                </a:sysClr>
              </a:solidFill>
              <a:latin typeface="Century" panose="020F0502020204030204"/>
              <a:ea typeface="ＭＳ 明朝" panose="02020609040205080304" pitchFamily="17" charset="-128"/>
              <a:cs typeface="+mn-cs"/>
            </a:rPr>
            <a:t>カヌーで</a:t>
          </a:r>
          <a:endParaRPr kumimoji="1" lang="en-US" altLang="ja-JP">
            <a:solidFill>
              <a:sysClr val="windowText" lastClr="000000">
                <a:hueOff val="0"/>
                <a:satOff val="0"/>
                <a:lumOff val="0"/>
                <a:alphaOff val="0"/>
              </a:sysClr>
            </a:solidFill>
            <a:latin typeface="Century" panose="020F0502020204030204"/>
            <a:ea typeface="ＭＳ 明朝" panose="02020609040205080304" pitchFamily="17" charset="-128"/>
            <a:cs typeface="+mn-cs"/>
          </a:endParaRPr>
        </a:p>
        <a:p>
          <a:r>
            <a:rPr kumimoji="1" lang="ja-JP" altLang="en-US">
              <a:solidFill>
                <a:sysClr val="windowText" lastClr="000000">
                  <a:hueOff val="0"/>
                  <a:satOff val="0"/>
                  <a:lumOff val="0"/>
                  <a:alphaOff val="0"/>
                </a:sysClr>
              </a:solidFill>
              <a:latin typeface="Century" panose="020F0502020204030204"/>
              <a:ea typeface="ＭＳ 明朝" panose="02020609040205080304" pitchFamily="17" charset="-128"/>
              <a:cs typeface="+mn-cs"/>
            </a:rPr>
            <a:t>ヨシ帯観察</a:t>
          </a:r>
        </a:p>
      </dgm:t>
    </dgm:pt>
    <dgm:pt modelId="{AE0C7218-6548-47F1-8E41-5879AB732B21}" type="parTrans" cxnId="{E4877878-A4DC-452B-9C4F-0F66C3D42CFE}">
      <dgm:prSet/>
      <dgm:spPr/>
      <dgm:t>
        <a:bodyPr/>
        <a:lstStyle/>
        <a:p>
          <a:endParaRPr kumimoji="1" lang="ja-JP" altLang="en-US"/>
        </a:p>
      </dgm:t>
    </dgm:pt>
    <dgm:pt modelId="{51DCF6CB-5BDE-4E87-BC5D-F30EC6D185F3}" type="sibTrans" cxnId="{E4877878-A4DC-452B-9C4F-0F66C3D42CFE}">
      <dgm:prSet/>
      <dgm:spPr/>
      <dgm:t>
        <a:bodyPr/>
        <a:lstStyle/>
        <a:p>
          <a:endParaRPr kumimoji="1" lang="ja-JP" altLang="en-US"/>
        </a:p>
      </dgm:t>
    </dgm:pt>
    <dgm:pt modelId="{6E5295A8-EDD6-4F9E-9564-6B5DC8C9AEAB}">
      <dgm:prSet phldrT="[テキスト]"/>
      <dgm:spPr>
        <a:xfrm>
          <a:off x="2572847" y="1631886"/>
          <a:ext cx="2526792" cy="2526792"/>
        </a:xfr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ja-JP" altLang="en-US">
              <a:solidFill>
                <a:sysClr val="windowText" lastClr="000000">
                  <a:hueOff val="0"/>
                  <a:satOff val="0"/>
                  <a:lumOff val="0"/>
                  <a:alphaOff val="0"/>
                </a:sysClr>
              </a:solidFill>
              <a:latin typeface="Century" panose="020F0502020204030204"/>
              <a:ea typeface="ＭＳ 明朝" panose="02020609040205080304" pitchFamily="17" charset="-128"/>
              <a:cs typeface="+mn-cs"/>
            </a:rPr>
            <a:t>ヨシ紙を使った笛・ランプづくり</a:t>
          </a:r>
        </a:p>
      </dgm:t>
    </dgm:pt>
    <dgm:pt modelId="{F5D44DEC-0711-4010-A1E2-E9A8D0ECA4FF}" type="parTrans" cxnId="{2C36B164-3C51-45FE-A829-B4641B04775D}">
      <dgm:prSet/>
      <dgm:spPr/>
      <dgm:t>
        <a:bodyPr/>
        <a:lstStyle/>
        <a:p>
          <a:endParaRPr kumimoji="1" lang="ja-JP" altLang="en-US"/>
        </a:p>
      </dgm:t>
    </dgm:pt>
    <dgm:pt modelId="{C0E94628-DBFB-4D3B-9F03-BE1CF72B91FD}" type="sibTrans" cxnId="{2C36B164-3C51-45FE-A829-B4641B04775D}">
      <dgm:prSet/>
      <dgm:spPr/>
      <dgm:t>
        <a:bodyPr/>
        <a:lstStyle/>
        <a:p>
          <a:endParaRPr kumimoji="1" lang="ja-JP" altLang="en-US"/>
        </a:p>
      </dgm:t>
    </dgm:pt>
    <dgm:pt modelId="{F160588F-06DC-4B21-AEA0-43779D8A0A34}">
      <dgm:prSet phldrT="[テキスト]"/>
      <dgm:spPr>
        <a:xfrm>
          <a:off x="749345" y="1631886"/>
          <a:ext cx="2526792" cy="2526792"/>
        </a:xfr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ja-JP" altLang="en-US">
              <a:solidFill>
                <a:sysClr val="windowText" lastClr="000000">
                  <a:hueOff val="0"/>
                  <a:satOff val="0"/>
                  <a:lumOff val="0"/>
                  <a:alphaOff val="0"/>
                </a:sysClr>
              </a:solidFill>
              <a:latin typeface="Century" panose="020F0502020204030204"/>
              <a:ea typeface="ＭＳ 明朝" panose="02020609040205080304" pitchFamily="17" charset="-128"/>
              <a:cs typeface="+mn-cs"/>
            </a:rPr>
            <a:t>ドラゴン</a:t>
          </a:r>
          <a:endParaRPr kumimoji="1" lang="en-US" altLang="ja-JP">
            <a:solidFill>
              <a:sysClr val="windowText" lastClr="000000">
                <a:hueOff val="0"/>
                <a:satOff val="0"/>
                <a:lumOff val="0"/>
                <a:alphaOff val="0"/>
              </a:sysClr>
            </a:solidFill>
            <a:latin typeface="Century" panose="020F0502020204030204"/>
            <a:ea typeface="ＭＳ 明朝" panose="02020609040205080304" pitchFamily="17" charset="-128"/>
            <a:cs typeface="+mn-cs"/>
          </a:endParaRPr>
        </a:p>
        <a:p>
          <a:r>
            <a:rPr kumimoji="1" lang="ja-JP" altLang="en-US">
              <a:solidFill>
                <a:sysClr val="windowText" lastClr="000000">
                  <a:hueOff val="0"/>
                  <a:satOff val="0"/>
                  <a:lumOff val="0"/>
                  <a:alphaOff val="0"/>
                </a:sysClr>
              </a:solidFill>
              <a:latin typeface="Century" panose="020F0502020204030204"/>
              <a:ea typeface="ＭＳ 明朝" panose="02020609040205080304" pitchFamily="17" charset="-128"/>
              <a:cs typeface="+mn-cs"/>
            </a:rPr>
            <a:t>ボート</a:t>
          </a:r>
        </a:p>
      </dgm:t>
    </dgm:pt>
    <dgm:pt modelId="{6CE7050A-DD9F-4784-A106-C22BC0140B45}" type="parTrans" cxnId="{2ABA74BD-D3D0-40AB-8C7D-E662AD9BFBE2}">
      <dgm:prSet/>
      <dgm:spPr/>
      <dgm:t>
        <a:bodyPr/>
        <a:lstStyle/>
        <a:p>
          <a:endParaRPr kumimoji="1" lang="ja-JP" altLang="en-US"/>
        </a:p>
      </dgm:t>
    </dgm:pt>
    <dgm:pt modelId="{A5189826-A3A6-4A1E-BFCF-6F3D210C4590}" type="sibTrans" cxnId="{2ABA74BD-D3D0-40AB-8C7D-E662AD9BFBE2}">
      <dgm:prSet/>
      <dgm:spPr/>
      <dgm:t>
        <a:bodyPr/>
        <a:lstStyle/>
        <a:p>
          <a:endParaRPr kumimoji="1" lang="ja-JP" altLang="en-US"/>
        </a:p>
      </dgm:t>
    </dgm:pt>
    <dgm:pt modelId="{E20A691C-6E1B-4687-89D6-60E2ED7AAFF7}" type="pres">
      <dgm:prSet presAssocID="{2CED1804-8F2D-403E-8576-8F74D1498012}" presName="compositeShape" presStyleCnt="0">
        <dgm:presLayoutVars>
          <dgm:chMax val="7"/>
          <dgm:dir/>
          <dgm:resizeHandles val="exact"/>
        </dgm:presLayoutVars>
      </dgm:prSet>
      <dgm:spPr/>
    </dgm:pt>
    <dgm:pt modelId="{4EA160F9-AAB4-44BE-B6C8-DC7F5C9EBD43}" type="pres">
      <dgm:prSet presAssocID="{6163ABF4-8701-43E7-BB42-D366E06D18E7}" presName="circ1" presStyleLbl="vennNode1" presStyleIdx="0" presStyleCnt="3"/>
      <dgm:spPr>
        <a:prstGeom prst="ellipse">
          <a:avLst/>
        </a:prstGeom>
      </dgm:spPr>
      <dgm:t>
        <a:bodyPr/>
        <a:lstStyle/>
        <a:p>
          <a:endParaRPr kumimoji="1" lang="ja-JP" altLang="en-US"/>
        </a:p>
      </dgm:t>
    </dgm:pt>
    <dgm:pt modelId="{FB3D5220-B66D-4B2A-A45A-71EB578FF36C}" type="pres">
      <dgm:prSet presAssocID="{6163ABF4-8701-43E7-BB42-D366E06D18E7}" presName="circ1Tx" presStyleLbl="revTx" presStyleIdx="0" presStyleCnt="0">
        <dgm:presLayoutVars>
          <dgm:chMax val="0"/>
          <dgm:chPref val="0"/>
          <dgm:bulletEnabled val="1"/>
        </dgm:presLayoutVars>
      </dgm:prSet>
      <dgm:spPr/>
      <dgm:t>
        <a:bodyPr/>
        <a:lstStyle/>
        <a:p>
          <a:endParaRPr kumimoji="1" lang="ja-JP" altLang="en-US"/>
        </a:p>
      </dgm:t>
    </dgm:pt>
    <dgm:pt modelId="{D61E0B2B-849E-45A5-848B-2D6FA99BC03A}" type="pres">
      <dgm:prSet presAssocID="{6E5295A8-EDD6-4F9E-9564-6B5DC8C9AEAB}" presName="circ2" presStyleLbl="vennNode1" presStyleIdx="1" presStyleCnt="3"/>
      <dgm:spPr>
        <a:prstGeom prst="ellipse">
          <a:avLst/>
        </a:prstGeom>
      </dgm:spPr>
      <dgm:t>
        <a:bodyPr/>
        <a:lstStyle/>
        <a:p>
          <a:endParaRPr kumimoji="1" lang="ja-JP" altLang="en-US"/>
        </a:p>
      </dgm:t>
    </dgm:pt>
    <dgm:pt modelId="{8A2615A0-E41A-49A8-BA8A-536E0E95B8F9}" type="pres">
      <dgm:prSet presAssocID="{6E5295A8-EDD6-4F9E-9564-6B5DC8C9AEAB}" presName="circ2Tx" presStyleLbl="revTx" presStyleIdx="0" presStyleCnt="0">
        <dgm:presLayoutVars>
          <dgm:chMax val="0"/>
          <dgm:chPref val="0"/>
          <dgm:bulletEnabled val="1"/>
        </dgm:presLayoutVars>
      </dgm:prSet>
      <dgm:spPr/>
      <dgm:t>
        <a:bodyPr/>
        <a:lstStyle/>
        <a:p>
          <a:endParaRPr kumimoji="1" lang="ja-JP" altLang="en-US"/>
        </a:p>
      </dgm:t>
    </dgm:pt>
    <dgm:pt modelId="{655A4A5F-3803-4363-B464-8AD7B0B2AF17}" type="pres">
      <dgm:prSet presAssocID="{F160588F-06DC-4B21-AEA0-43779D8A0A34}" presName="circ3" presStyleLbl="vennNode1" presStyleIdx="2" presStyleCnt="3"/>
      <dgm:spPr>
        <a:prstGeom prst="ellipse">
          <a:avLst/>
        </a:prstGeom>
      </dgm:spPr>
      <dgm:t>
        <a:bodyPr/>
        <a:lstStyle/>
        <a:p>
          <a:endParaRPr kumimoji="1" lang="ja-JP" altLang="en-US"/>
        </a:p>
      </dgm:t>
    </dgm:pt>
    <dgm:pt modelId="{11009F03-336B-4E5C-8524-B829191BF784}" type="pres">
      <dgm:prSet presAssocID="{F160588F-06DC-4B21-AEA0-43779D8A0A34}" presName="circ3Tx" presStyleLbl="revTx" presStyleIdx="0" presStyleCnt="0">
        <dgm:presLayoutVars>
          <dgm:chMax val="0"/>
          <dgm:chPref val="0"/>
          <dgm:bulletEnabled val="1"/>
        </dgm:presLayoutVars>
      </dgm:prSet>
      <dgm:spPr/>
      <dgm:t>
        <a:bodyPr/>
        <a:lstStyle/>
        <a:p>
          <a:endParaRPr kumimoji="1" lang="ja-JP" altLang="en-US"/>
        </a:p>
      </dgm:t>
    </dgm:pt>
  </dgm:ptLst>
  <dgm:cxnLst>
    <dgm:cxn modelId="{C9D03D4C-D6EE-48FD-BEF2-E22C2CFE0479}" type="presOf" srcId="{6E5295A8-EDD6-4F9E-9564-6B5DC8C9AEAB}" destId="{8A2615A0-E41A-49A8-BA8A-536E0E95B8F9}" srcOrd="1" destOrd="0" presId="urn:microsoft.com/office/officeart/2005/8/layout/venn1"/>
    <dgm:cxn modelId="{E4877878-A4DC-452B-9C4F-0F66C3D42CFE}" srcId="{2CED1804-8F2D-403E-8576-8F74D1498012}" destId="{6163ABF4-8701-43E7-BB42-D366E06D18E7}" srcOrd="0" destOrd="0" parTransId="{AE0C7218-6548-47F1-8E41-5879AB732B21}" sibTransId="{51DCF6CB-5BDE-4E87-BC5D-F30EC6D185F3}"/>
    <dgm:cxn modelId="{159D9D44-5A0A-45EC-BB36-2D03BC992D34}" type="presOf" srcId="{2CED1804-8F2D-403E-8576-8F74D1498012}" destId="{E20A691C-6E1B-4687-89D6-60E2ED7AAFF7}" srcOrd="0" destOrd="0" presId="urn:microsoft.com/office/officeart/2005/8/layout/venn1"/>
    <dgm:cxn modelId="{8B6AE2AC-1239-40CF-967F-40B36AD894BB}" type="presOf" srcId="{6163ABF4-8701-43E7-BB42-D366E06D18E7}" destId="{4EA160F9-AAB4-44BE-B6C8-DC7F5C9EBD43}" srcOrd="0" destOrd="0" presId="urn:microsoft.com/office/officeart/2005/8/layout/venn1"/>
    <dgm:cxn modelId="{9C41AB22-2C64-4C12-846D-1EB34E1BD768}" type="presOf" srcId="{F160588F-06DC-4B21-AEA0-43779D8A0A34}" destId="{11009F03-336B-4E5C-8524-B829191BF784}" srcOrd="1" destOrd="0" presId="urn:microsoft.com/office/officeart/2005/8/layout/venn1"/>
    <dgm:cxn modelId="{59B7BD6F-0F41-41FF-B93E-78EFF5B06818}" type="presOf" srcId="{6E5295A8-EDD6-4F9E-9564-6B5DC8C9AEAB}" destId="{D61E0B2B-849E-45A5-848B-2D6FA99BC03A}" srcOrd="0" destOrd="0" presId="urn:microsoft.com/office/officeart/2005/8/layout/venn1"/>
    <dgm:cxn modelId="{0C19AA1B-9487-43DC-A1F8-9196B93D940B}" type="presOf" srcId="{F160588F-06DC-4B21-AEA0-43779D8A0A34}" destId="{655A4A5F-3803-4363-B464-8AD7B0B2AF17}" srcOrd="0" destOrd="0" presId="urn:microsoft.com/office/officeart/2005/8/layout/venn1"/>
    <dgm:cxn modelId="{627BEA5F-4D3F-4394-BE04-4440670750D8}" type="presOf" srcId="{6163ABF4-8701-43E7-BB42-D366E06D18E7}" destId="{FB3D5220-B66D-4B2A-A45A-71EB578FF36C}" srcOrd="1" destOrd="0" presId="urn:microsoft.com/office/officeart/2005/8/layout/venn1"/>
    <dgm:cxn modelId="{2C36B164-3C51-45FE-A829-B4641B04775D}" srcId="{2CED1804-8F2D-403E-8576-8F74D1498012}" destId="{6E5295A8-EDD6-4F9E-9564-6B5DC8C9AEAB}" srcOrd="1" destOrd="0" parTransId="{F5D44DEC-0711-4010-A1E2-E9A8D0ECA4FF}" sibTransId="{C0E94628-DBFB-4D3B-9F03-BE1CF72B91FD}"/>
    <dgm:cxn modelId="{2ABA74BD-D3D0-40AB-8C7D-E662AD9BFBE2}" srcId="{2CED1804-8F2D-403E-8576-8F74D1498012}" destId="{F160588F-06DC-4B21-AEA0-43779D8A0A34}" srcOrd="2" destOrd="0" parTransId="{6CE7050A-DD9F-4784-A106-C22BC0140B45}" sibTransId="{A5189826-A3A6-4A1E-BFCF-6F3D210C4590}"/>
    <dgm:cxn modelId="{00530EE3-B3D4-497A-9528-8695413C7F71}" type="presParOf" srcId="{E20A691C-6E1B-4687-89D6-60E2ED7AAFF7}" destId="{4EA160F9-AAB4-44BE-B6C8-DC7F5C9EBD43}" srcOrd="0" destOrd="0" presId="urn:microsoft.com/office/officeart/2005/8/layout/venn1"/>
    <dgm:cxn modelId="{14B89280-C851-47E5-A74A-55E47D9B0585}" type="presParOf" srcId="{E20A691C-6E1B-4687-89D6-60E2ED7AAFF7}" destId="{FB3D5220-B66D-4B2A-A45A-71EB578FF36C}" srcOrd="1" destOrd="0" presId="urn:microsoft.com/office/officeart/2005/8/layout/venn1"/>
    <dgm:cxn modelId="{F0C99C78-0D08-4D80-81CA-C0F30CCEFBBE}" type="presParOf" srcId="{E20A691C-6E1B-4687-89D6-60E2ED7AAFF7}" destId="{D61E0B2B-849E-45A5-848B-2D6FA99BC03A}" srcOrd="2" destOrd="0" presId="urn:microsoft.com/office/officeart/2005/8/layout/venn1"/>
    <dgm:cxn modelId="{098C3B36-DDD3-4B99-961D-D26FEF707B5E}" type="presParOf" srcId="{E20A691C-6E1B-4687-89D6-60E2ED7AAFF7}" destId="{8A2615A0-E41A-49A8-BA8A-536E0E95B8F9}" srcOrd="3" destOrd="0" presId="urn:microsoft.com/office/officeart/2005/8/layout/venn1"/>
    <dgm:cxn modelId="{B190BE66-4EC9-4922-9AB2-77C3342FF644}" type="presParOf" srcId="{E20A691C-6E1B-4687-89D6-60E2ED7AAFF7}" destId="{655A4A5F-3803-4363-B464-8AD7B0B2AF17}" srcOrd="4" destOrd="0" presId="urn:microsoft.com/office/officeart/2005/8/layout/venn1"/>
    <dgm:cxn modelId="{1E3D5E40-2FFB-43E2-96DE-1DBE9CED4F61}" type="presParOf" srcId="{E20A691C-6E1B-4687-89D6-60E2ED7AAFF7}" destId="{11009F03-336B-4E5C-8524-B829191BF784}" srcOrd="5"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A160F9-AAB4-44BE-B6C8-DC7F5C9EBD43}">
      <dsp:nvSpPr>
        <dsp:cNvPr id="0" name=""/>
        <dsp:cNvSpPr/>
      </dsp:nvSpPr>
      <dsp:spPr>
        <a:xfrm>
          <a:off x="1661096" y="52641"/>
          <a:ext cx="2526792" cy="2526792"/>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r>
            <a:rPr kumimoji="1" lang="ja-JP" altLang="en-US" sz="2300" kern="1200">
              <a:solidFill>
                <a:sysClr val="windowText" lastClr="000000">
                  <a:hueOff val="0"/>
                  <a:satOff val="0"/>
                  <a:lumOff val="0"/>
                  <a:alphaOff val="0"/>
                </a:sysClr>
              </a:solidFill>
              <a:latin typeface="Century" panose="020F0502020204030204"/>
              <a:ea typeface="ＭＳ 明朝" panose="02020609040205080304" pitchFamily="17" charset="-128"/>
              <a:cs typeface="+mn-cs"/>
            </a:rPr>
            <a:t>カヌーで</a:t>
          </a:r>
          <a:endParaRPr kumimoji="1" lang="en-US" altLang="ja-JP" sz="2300" kern="1200">
            <a:solidFill>
              <a:sysClr val="windowText" lastClr="000000">
                <a:hueOff val="0"/>
                <a:satOff val="0"/>
                <a:lumOff val="0"/>
                <a:alphaOff val="0"/>
              </a:sysClr>
            </a:solidFill>
            <a:latin typeface="Century" panose="020F0502020204030204"/>
            <a:ea typeface="ＭＳ 明朝" panose="02020609040205080304" pitchFamily="17" charset="-128"/>
            <a:cs typeface="+mn-cs"/>
          </a:endParaRPr>
        </a:p>
        <a:p>
          <a:pPr lvl="0" algn="ctr" defTabSz="1022350">
            <a:lnSpc>
              <a:spcPct val="90000"/>
            </a:lnSpc>
            <a:spcBef>
              <a:spcPct val="0"/>
            </a:spcBef>
            <a:spcAft>
              <a:spcPct val="35000"/>
            </a:spcAft>
          </a:pPr>
          <a:r>
            <a:rPr kumimoji="1" lang="ja-JP" altLang="en-US" sz="2300" kern="1200">
              <a:solidFill>
                <a:sysClr val="windowText" lastClr="000000">
                  <a:hueOff val="0"/>
                  <a:satOff val="0"/>
                  <a:lumOff val="0"/>
                  <a:alphaOff val="0"/>
                </a:sysClr>
              </a:solidFill>
              <a:latin typeface="Century" panose="020F0502020204030204"/>
              <a:ea typeface="ＭＳ 明朝" panose="02020609040205080304" pitchFamily="17" charset="-128"/>
              <a:cs typeface="+mn-cs"/>
            </a:rPr>
            <a:t>ヨシ帯観察</a:t>
          </a:r>
        </a:p>
      </dsp:txBody>
      <dsp:txXfrm>
        <a:off x="1998002" y="494830"/>
        <a:ext cx="1852980" cy="1137056"/>
      </dsp:txXfrm>
    </dsp:sp>
    <dsp:sp modelId="{D61E0B2B-849E-45A5-848B-2D6FA99BC03A}">
      <dsp:nvSpPr>
        <dsp:cNvPr id="0" name=""/>
        <dsp:cNvSpPr/>
      </dsp:nvSpPr>
      <dsp:spPr>
        <a:xfrm>
          <a:off x="2572847" y="1631886"/>
          <a:ext cx="2526792" cy="2526792"/>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r>
            <a:rPr kumimoji="1" lang="ja-JP" altLang="en-US" sz="2300" kern="1200">
              <a:solidFill>
                <a:sysClr val="windowText" lastClr="000000">
                  <a:hueOff val="0"/>
                  <a:satOff val="0"/>
                  <a:lumOff val="0"/>
                  <a:alphaOff val="0"/>
                </a:sysClr>
              </a:solidFill>
              <a:latin typeface="Century" panose="020F0502020204030204"/>
              <a:ea typeface="ＭＳ 明朝" panose="02020609040205080304" pitchFamily="17" charset="-128"/>
              <a:cs typeface="+mn-cs"/>
            </a:rPr>
            <a:t>ヨシ紙を使った笛・ランプづくり</a:t>
          </a:r>
        </a:p>
      </dsp:txBody>
      <dsp:txXfrm>
        <a:off x="3345624" y="2284641"/>
        <a:ext cx="1516075" cy="1389735"/>
      </dsp:txXfrm>
    </dsp:sp>
    <dsp:sp modelId="{655A4A5F-3803-4363-B464-8AD7B0B2AF17}">
      <dsp:nvSpPr>
        <dsp:cNvPr id="0" name=""/>
        <dsp:cNvSpPr/>
      </dsp:nvSpPr>
      <dsp:spPr>
        <a:xfrm>
          <a:off x="749345" y="1631886"/>
          <a:ext cx="2526792" cy="2526792"/>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r>
            <a:rPr kumimoji="1" lang="ja-JP" altLang="en-US" sz="2300" kern="1200">
              <a:solidFill>
                <a:sysClr val="windowText" lastClr="000000">
                  <a:hueOff val="0"/>
                  <a:satOff val="0"/>
                  <a:lumOff val="0"/>
                  <a:alphaOff val="0"/>
                </a:sysClr>
              </a:solidFill>
              <a:latin typeface="Century" panose="020F0502020204030204"/>
              <a:ea typeface="ＭＳ 明朝" panose="02020609040205080304" pitchFamily="17" charset="-128"/>
              <a:cs typeface="+mn-cs"/>
            </a:rPr>
            <a:t>ドラゴン</a:t>
          </a:r>
          <a:endParaRPr kumimoji="1" lang="en-US" altLang="ja-JP" sz="2300" kern="1200">
            <a:solidFill>
              <a:sysClr val="windowText" lastClr="000000">
                <a:hueOff val="0"/>
                <a:satOff val="0"/>
                <a:lumOff val="0"/>
                <a:alphaOff val="0"/>
              </a:sysClr>
            </a:solidFill>
            <a:latin typeface="Century" panose="020F0502020204030204"/>
            <a:ea typeface="ＭＳ 明朝" panose="02020609040205080304" pitchFamily="17" charset="-128"/>
            <a:cs typeface="+mn-cs"/>
          </a:endParaRPr>
        </a:p>
        <a:p>
          <a:pPr lvl="0" algn="ctr" defTabSz="1022350">
            <a:lnSpc>
              <a:spcPct val="90000"/>
            </a:lnSpc>
            <a:spcBef>
              <a:spcPct val="0"/>
            </a:spcBef>
            <a:spcAft>
              <a:spcPct val="35000"/>
            </a:spcAft>
          </a:pPr>
          <a:r>
            <a:rPr kumimoji="1" lang="ja-JP" altLang="en-US" sz="2300" kern="1200">
              <a:solidFill>
                <a:sysClr val="windowText" lastClr="000000">
                  <a:hueOff val="0"/>
                  <a:satOff val="0"/>
                  <a:lumOff val="0"/>
                  <a:alphaOff val="0"/>
                </a:sysClr>
              </a:solidFill>
              <a:latin typeface="Century" panose="020F0502020204030204"/>
              <a:ea typeface="ＭＳ 明朝" panose="02020609040205080304" pitchFamily="17" charset="-128"/>
              <a:cs typeface="+mn-cs"/>
            </a:rPr>
            <a:t>ボート</a:t>
          </a:r>
        </a:p>
      </dsp:txBody>
      <dsp:txXfrm>
        <a:off x="987285" y="2284641"/>
        <a:ext cx="1516075" cy="138973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0529-FCB9-4907-9D47-E8295F1A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mouse03</dc:creator>
  <cp:keywords/>
  <dc:description/>
  <cp:lastModifiedBy>opal mouse03</cp:lastModifiedBy>
  <cp:revision>14</cp:revision>
  <cp:lastPrinted>2022-11-17T03:58:00Z</cp:lastPrinted>
  <dcterms:created xsi:type="dcterms:W3CDTF">2022-11-17T03:04:00Z</dcterms:created>
  <dcterms:modified xsi:type="dcterms:W3CDTF">2022-12-11T05:41:00Z</dcterms:modified>
</cp:coreProperties>
</file>